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32C2A" w14:textId="673AD216" w:rsidR="00971714" w:rsidRPr="00B80F16" w:rsidRDefault="00513E3C" w:rsidP="00971714">
      <w:pPr>
        <w:pStyle w:val="FP"/>
        <w:tabs>
          <w:tab w:val="left" w:pos="567"/>
        </w:tabs>
        <w:rPr>
          <w:rFonts w:ascii="Arial" w:hAnsi="Arial" w:cs="Arial"/>
          <w:b/>
          <w:sz w:val="24"/>
          <w:szCs w:val="24"/>
          <w:lang w:eastAsia="ja-JP"/>
        </w:rPr>
      </w:pPr>
      <w:r w:rsidRPr="00B80F16">
        <w:rPr>
          <w:rFonts w:ascii="Arial" w:hAnsi="Arial" w:cs="Arial"/>
          <w:b/>
          <w:sz w:val="24"/>
          <w:szCs w:val="24"/>
        </w:rPr>
        <w:t>3GPP TSG RAN meeting #100</w:t>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r w:rsidR="00971714" w:rsidRPr="00B80F16">
        <w:rPr>
          <w:rFonts w:ascii="Arial" w:hAnsi="Arial" w:cs="Arial"/>
          <w:b/>
          <w:sz w:val="24"/>
          <w:szCs w:val="24"/>
        </w:rPr>
        <w:tab/>
      </w:r>
      <w:bookmarkStart w:id="0" w:name="_GoBack"/>
      <w:r w:rsidR="00E157B0" w:rsidRPr="00B80F16">
        <w:rPr>
          <w:rFonts w:ascii="Arial" w:hAnsi="Arial" w:cs="Arial"/>
          <w:b/>
          <w:sz w:val="24"/>
          <w:szCs w:val="24"/>
        </w:rPr>
        <w:t>RP-231058</w:t>
      </w:r>
      <w:bookmarkEnd w:id="0"/>
    </w:p>
    <w:p w14:paraId="45221928" w14:textId="68559FFC" w:rsidR="00971714" w:rsidRPr="00B80F16" w:rsidRDefault="00513E3C" w:rsidP="00971714">
      <w:pPr>
        <w:tabs>
          <w:tab w:val="left" w:pos="567"/>
        </w:tabs>
        <w:rPr>
          <w:rFonts w:ascii="Arial" w:hAnsi="Arial" w:cs="Arial"/>
          <w:b/>
          <w:sz w:val="24"/>
        </w:rPr>
      </w:pPr>
      <w:r w:rsidRPr="00B80F16">
        <w:rPr>
          <w:rFonts w:ascii="Arial" w:hAnsi="Arial" w:cs="Arial"/>
          <w:b/>
          <w:sz w:val="24"/>
        </w:rPr>
        <w:t>Taipei</w:t>
      </w:r>
      <w:r w:rsidR="00531F6E" w:rsidRPr="00B80F16">
        <w:rPr>
          <w:rFonts w:ascii="Arial" w:hAnsi="Arial" w:cs="Arial"/>
          <w:b/>
          <w:sz w:val="24"/>
        </w:rPr>
        <w:t xml:space="preserve">, </w:t>
      </w:r>
      <w:r w:rsidRPr="00B80F16">
        <w:rPr>
          <w:rFonts w:ascii="Arial" w:hAnsi="Arial" w:cs="Arial"/>
          <w:b/>
          <w:sz w:val="24"/>
        </w:rPr>
        <w:t>12</w:t>
      </w:r>
      <w:r w:rsidR="00971714" w:rsidRPr="00B80F16">
        <w:rPr>
          <w:rFonts w:ascii="Arial" w:hAnsi="Arial" w:cs="Arial"/>
          <w:b/>
          <w:sz w:val="24"/>
        </w:rPr>
        <w:t xml:space="preserve"> – </w:t>
      </w:r>
      <w:r w:rsidRPr="00B80F16">
        <w:rPr>
          <w:rFonts w:ascii="Arial" w:hAnsi="Arial" w:cs="Arial"/>
          <w:b/>
          <w:sz w:val="24"/>
        </w:rPr>
        <w:t>14</w:t>
      </w:r>
      <w:r w:rsidR="00971714" w:rsidRPr="00B80F16">
        <w:rPr>
          <w:rFonts w:ascii="Arial" w:hAnsi="Arial" w:cs="Arial"/>
          <w:b/>
          <w:sz w:val="24"/>
        </w:rPr>
        <w:t xml:space="preserve"> </w:t>
      </w:r>
      <w:r w:rsidRPr="00B80F16">
        <w:rPr>
          <w:rFonts w:ascii="Arial" w:hAnsi="Arial" w:cs="Arial"/>
          <w:b/>
          <w:sz w:val="24"/>
        </w:rPr>
        <w:t>June</w:t>
      </w:r>
      <w:r w:rsidR="00531F6E" w:rsidRPr="00B80F16">
        <w:rPr>
          <w:rFonts w:ascii="Arial" w:hAnsi="Arial" w:cs="Arial"/>
          <w:b/>
          <w:sz w:val="24"/>
        </w:rPr>
        <w:t>, 2023</w:t>
      </w:r>
    </w:p>
    <w:p w14:paraId="482BDB76" w14:textId="77777777" w:rsidR="00971714" w:rsidRPr="00B80F16" w:rsidRDefault="00971714" w:rsidP="00971714">
      <w:pPr>
        <w:pStyle w:val="2"/>
        <w:jc w:val="center"/>
        <w:rPr>
          <w:u w:val="single"/>
        </w:rPr>
      </w:pPr>
      <w:r w:rsidRPr="00B80F16">
        <w:rPr>
          <w:u w:val="single"/>
        </w:rPr>
        <w:t>Status Report to TSG</w:t>
      </w:r>
    </w:p>
    <w:p w14:paraId="558F2617" w14:textId="77777777" w:rsidR="00971714" w:rsidRPr="00B80F16" w:rsidRDefault="00971714" w:rsidP="00971714">
      <w:pPr>
        <w:tabs>
          <w:tab w:val="left" w:pos="567"/>
        </w:tabs>
        <w:rPr>
          <w:rFonts w:ascii="Arial" w:hAnsi="Arial" w:cs="Arial"/>
          <w:color w:val="000000" w:themeColor="text1"/>
          <w:lang w:eastAsia="ja-JP"/>
        </w:rPr>
      </w:pPr>
      <w:r w:rsidRPr="00B80F16">
        <w:rPr>
          <w:rFonts w:ascii="Arial" w:hAnsi="Arial" w:cs="Arial"/>
          <w:b/>
        </w:rPr>
        <w:t xml:space="preserve">Agenda </w:t>
      </w:r>
      <w:r w:rsidRPr="00B80F16">
        <w:rPr>
          <w:rFonts w:ascii="Arial" w:hAnsi="Arial" w:cs="Arial"/>
          <w:b/>
          <w:color w:val="000000" w:themeColor="text1"/>
        </w:rPr>
        <w:t>item:</w:t>
      </w:r>
      <w:r w:rsidRPr="00B80F16">
        <w:rPr>
          <w:rFonts w:ascii="Arial" w:hAnsi="Arial" w:cs="Arial"/>
          <w:color w:val="000000" w:themeColor="text1"/>
        </w:rPr>
        <w:tab/>
      </w:r>
      <w:r w:rsidRPr="00B80F16">
        <w:rPr>
          <w:rFonts w:ascii="Arial" w:hAnsi="Arial" w:cs="Arial"/>
          <w:color w:val="000000" w:themeColor="text1"/>
        </w:rPr>
        <w:tab/>
      </w:r>
      <w:r w:rsidRPr="00B80F16">
        <w:rPr>
          <w:rFonts w:ascii="Arial" w:hAnsi="Arial" w:cs="Arial"/>
          <w:color w:val="000000" w:themeColor="text1"/>
        </w:rPr>
        <w:tab/>
      </w:r>
      <w:r w:rsidRPr="00B80F16">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B80F16" w14:paraId="4BE94124" w14:textId="77777777" w:rsidTr="003F4465">
        <w:tc>
          <w:tcPr>
            <w:tcW w:w="2436" w:type="dxa"/>
            <w:shd w:val="clear" w:color="auto" w:fill="auto"/>
          </w:tcPr>
          <w:p w14:paraId="6FB53398"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WI / SI Name</w:t>
            </w:r>
          </w:p>
        </w:tc>
        <w:tc>
          <w:tcPr>
            <w:tcW w:w="7650" w:type="dxa"/>
            <w:gridSpan w:val="5"/>
          </w:tcPr>
          <w:p w14:paraId="158935FF" w14:textId="77777777" w:rsidR="00971714" w:rsidRPr="00B80F16" w:rsidRDefault="00971714" w:rsidP="003F4465">
            <w:pPr>
              <w:tabs>
                <w:tab w:val="left" w:pos="567"/>
              </w:tabs>
              <w:spacing w:after="0"/>
              <w:rPr>
                <w:rFonts w:ascii="Arial" w:hAnsi="Arial" w:cs="Arial"/>
                <w:color w:val="000000" w:themeColor="text1"/>
              </w:rPr>
            </w:pPr>
            <w:r w:rsidRPr="00B80F16">
              <w:rPr>
                <w:rFonts w:ascii="Arial" w:hAnsi="Arial" w:cs="Arial"/>
                <w:color w:val="000000" w:themeColor="text1"/>
              </w:rPr>
              <w:t>NR sidelink relay enhancements</w:t>
            </w:r>
          </w:p>
        </w:tc>
      </w:tr>
      <w:tr w:rsidR="00971714" w:rsidRPr="00B80F16" w14:paraId="228F18CB" w14:textId="77777777" w:rsidTr="003F4465">
        <w:tc>
          <w:tcPr>
            <w:tcW w:w="2436" w:type="dxa"/>
            <w:shd w:val="clear" w:color="auto" w:fill="auto"/>
          </w:tcPr>
          <w:p w14:paraId="4E74E32F" w14:textId="77777777" w:rsidR="00971714" w:rsidRPr="00B80F16" w:rsidRDefault="00971714" w:rsidP="003F4465">
            <w:pPr>
              <w:tabs>
                <w:tab w:val="left" w:pos="567"/>
              </w:tabs>
              <w:spacing w:after="0"/>
              <w:rPr>
                <w:rFonts w:ascii="Arial" w:hAnsi="Arial" w:cs="Arial"/>
                <w:bCs/>
                <w:color w:val="000000" w:themeColor="text1"/>
              </w:rPr>
            </w:pPr>
            <w:r w:rsidRPr="00B80F16">
              <w:rPr>
                <w:rFonts w:ascii="Arial" w:hAnsi="Arial" w:cs="Arial"/>
                <w:bCs/>
                <w:color w:val="000000" w:themeColor="text1"/>
              </w:rPr>
              <w:t>included in this status report</w:t>
            </w:r>
          </w:p>
        </w:tc>
        <w:tc>
          <w:tcPr>
            <w:tcW w:w="1846" w:type="dxa"/>
          </w:tcPr>
          <w:p w14:paraId="753C6B7F"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rPr>
              <w:t>Study Item:</w:t>
            </w:r>
            <w:r w:rsidRPr="00B80F16">
              <w:rPr>
                <w:rFonts w:ascii="Arial" w:hAnsi="Arial" w:cs="Arial" w:hint="eastAsia"/>
                <w:color w:val="000000" w:themeColor="text1"/>
                <w:lang w:eastAsia="ja-JP"/>
              </w:rPr>
              <w:t xml:space="preserve"> </w:t>
            </w:r>
          </w:p>
          <w:p w14:paraId="29F4D6C8" w14:textId="77777777" w:rsidR="00971714" w:rsidRPr="00B80F16" w:rsidRDefault="00971714" w:rsidP="003F4465">
            <w:pPr>
              <w:tabs>
                <w:tab w:val="left" w:pos="567"/>
              </w:tabs>
              <w:spacing w:after="0"/>
              <w:rPr>
                <w:rFonts w:ascii="Arial" w:hAnsi="Arial" w:cs="Arial"/>
                <w:color w:val="000000" w:themeColor="text1"/>
              </w:rPr>
            </w:pPr>
            <w:r w:rsidRPr="00B80F16">
              <w:rPr>
                <w:rFonts w:ascii="Arial" w:hAnsi="Arial" w:cs="Arial"/>
                <w:color w:val="000000" w:themeColor="text1"/>
                <w:lang w:eastAsia="ja-JP"/>
              </w:rPr>
              <w:t>No</w:t>
            </w:r>
          </w:p>
        </w:tc>
        <w:tc>
          <w:tcPr>
            <w:tcW w:w="1842" w:type="dxa"/>
          </w:tcPr>
          <w:p w14:paraId="30E08302"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rPr>
              <w:t>Core part:</w:t>
            </w:r>
            <w:r w:rsidRPr="00B80F16">
              <w:rPr>
                <w:rFonts w:ascii="Arial" w:hAnsi="Arial" w:cs="Arial"/>
                <w:color w:val="000000" w:themeColor="text1"/>
                <w:lang w:eastAsia="ja-JP"/>
              </w:rPr>
              <w:t xml:space="preserve"> </w:t>
            </w:r>
          </w:p>
          <w:p w14:paraId="300EC117"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hint="eastAsia"/>
                <w:color w:val="000000" w:themeColor="text1"/>
                <w:lang w:eastAsia="ja-JP"/>
              </w:rPr>
              <w:t>Yes</w:t>
            </w:r>
          </w:p>
        </w:tc>
        <w:tc>
          <w:tcPr>
            <w:tcW w:w="2309" w:type="dxa"/>
            <w:gridSpan w:val="2"/>
          </w:tcPr>
          <w:p w14:paraId="41124F45" w14:textId="77777777" w:rsidR="00971714" w:rsidRPr="00B80F16" w:rsidRDefault="00971714" w:rsidP="003F4465">
            <w:pPr>
              <w:tabs>
                <w:tab w:val="left" w:pos="567"/>
              </w:tabs>
              <w:spacing w:after="0"/>
              <w:rPr>
                <w:rFonts w:ascii="Arial" w:hAnsi="Arial" w:cs="Arial"/>
                <w:color w:val="000000" w:themeColor="text1"/>
              </w:rPr>
            </w:pPr>
            <w:r w:rsidRPr="00B80F16">
              <w:rPr>
                <w:rFonts w:ascii="Arial" w:hAnsi="Arial" w:cs="Arial"/>
                <w:color w:val="000000" w:themeColor="text1"/>
              </w:rPr>
              <w:t>Performance part:</w:t>
            </w:r>
          </w:p>
          <w:p w14:paraId="7677E194"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Yes</w:t>
            </w:r>
          </w:p>
        </w:tc>
        <w:tc>
          <w:tcPr>
            <w:tcW w:w="1653" w:type="dxa"/>
          </w:tcPr>
          <w:p w14:paraId="7015F0F6" w14:textId="77777777" w:rsidR="00971714" w:rsidRPr="00B80F16" w:rsidRDefault="00971714" w:rsidP="003F4465">
            <w:pPr>
              <w:tabs>
                <w:tab w:val="left" w:pos="567"/>
              </w:tabs>
              <w:spacing w:after="0"/>
              <w:rPr>
                <w:rFonts w:ascii="Arial" w:hAnsi="Arial" w:cs="Arial"/>
                <w:color w:val="000000" w:themeColor="text1"/>
              </w:rPr>
            </w:pPr>
            <w:r w:rsidRPr="00B80F16">
              <w:rPr>
                <w:rFonts w:ascii="Arial" w:hAnsi="Arial" w:cs="Arial"/>
                <w:color w:val="000000" w:themeColor="text1"/>
              </w:rPr>
              <w:t>Testing part:</w:t>
            </w:r>
          </w:p>
          <w:p w14:paraId="14C9F37F"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hint="eastAsia"/>
                <w:color w:val="000000" w:themeColor="text1"/>
                <w:lang w:eastAsia="ja-JP"/>
              </w:rPr>
              <w:t>No</w:t>
            </w:r>
          </w:p>
        </w:tc>
      </w:tr>
      <w:tr w:rsidR="00971714" w:rsidRPr="00B80F16" w14:paraId="10A6ACB0" w14:textId="77777777" w:rsidTr="003F4465">
        <w:tc>
          <w:tcPr>
            <w:tcW w:w="2436" w:type="dxa"/>
          </w:tcPr>
          <w:p w14:paraId="66B6EC6D"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Acronym</w:t>
            </w:r>
          </w:p>
        </w:tc>
        <w:tc>
          <w:tcPr>
            <w:tcW w:w="7650" w:type="dxa"/>
            <w:gridSpan w:val="5"/>
          </w:tcPr>
          <w:p w14:paraId="1298F2C8" w14:textId="77777777" w:rsidR="00971714" w:rsidRPr="00B80F16" w:rsidRDefault="00971714" w:rsidP="003F4465">
            <w:pPr>
              <w:tabs>
                <w:tab w:val="left" w:pos="567"/>
              </w:tabs>
              <w:spacing w:after="0"/>
              <w:rPr>
                <w:rFonts w:ascii="Arial" w:hAnsi="Arial" w:cs="Arial"/>
                <w:color w:val="000000" w:themeColor="text1"/>
              </w:rPr>
            </w:pPr>
            <w:r w:rsidRPr="00B80F16">
              <w:rPr>
                <w:rFonts w:ascii="Arial" w:hAnsi="Arial" w:cs="Arial"/>
                <w:color w:val="000000" w:themeColor="text1"/>
              </w:rPr>
              <w:t>NR_SL_relay_enh</w:t>
            </w:r>
          </w:p>
        </w:tc>
      </w:tr>
      <w:tr w:rsidR="00971714" w:rsidRPr="00B80F16" w14:paraId="0579074D" w14:textId="77777777" w:rsidTr="003F4465">
        <w:tc>
          <w:tcPr>
            <w:tcW w:w="2436" w:type="dxa"/>
          </w:tcPr>
          <w:p w14:paraId="653BA118"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Unique ID</w:t>
            </w:r>
          </w:p>
        </w:tc>
        <w:tc>
          <w:tcPr>
            <w:tcW w:w="7650" w:type="dxa"/>
            <w:gridSpan w:val="5"/>
          </w:tcPr>
          <w:p w14:paraId="3BA008A9"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941002</w:t>
            </w:r>
          </w:p>
        </w:tc>
      </w:tr>
      <w:tr w:rsidR="00971714" w:rsidRPr="00B80F16" w14:paraId="7523400E" w14:textId="77777777" w:rsidTr="003F4465">
        <w:tc>
          <w:tcPr>
            <w:tcW w:w="2436" w:type="dxa"/>
          </w:tcPr>
          <w:p w14:paraId="0F19C887"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TSG Tdoc of latest approved WI/SI description (if any)</w:t>
            </w:r>
          </w:p>
        </w:tc>
        <w:tc>
          <w:tcPr>
            <w:tcW w:w="7650" w:type="dxa"/>
            <w:gridSpan w:val="5"/>
          </w:tcPr>
          <w:p w14:paraId="6B2E9551" w14:textId="0F3E5A2F" w:rsidR="00971714" w:rsidRPr="00B80F16" w:rsidRDefault="000A7752"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RP-223501</w:t>
            </w:r>
          </w:p>
        </w:tc>
      </w:tr>
      <w:tr w:rsidR="00971714" w:rsidRPr="00B80F16" w14:paraId="792B1E28" w14:textId="77777777" w:rsidTr="003F4465">
        <w:tc>
          <w:tcPr>
            <w:tcW w:w="2436" w:type="dxa"/>
          </w:tcPr>
          <w:p w14:paraId="645D4E32"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Target Completion Date</w:t>
            </w:r>
          </w:p>
          <w:p w14:paraId="6A8DD0C4"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(indicate if changed)</w:t>
            </w:r>
          </w:p>
        </w:tc>
        <w:tc>
          <w:tcPr>
            <w:tcW w:w="1846" w:type="dxa"/>
          </w:tcPr>
          <w:p w14:paraId="5D8EF207"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 xml:space="preserve">Study Item: </w:t>
            </w:r>
          </w:p>
          <w:p w14:paraId="4FE7D5ED"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mm/yyyy</w:t>
            </w:r>
          </w:p>
        </w:tc>
        <w:tc>
          <w:tcPr>
            <w:tcW w:w="1842" w:type="dxa"/>
          </w:tcPr>
          <w:p w14:paraId="0C06C7B5"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Core part: 12/2023</w:t>
            </w:r>
          </w:p>
        </w:tc>
        <w:tc>
          <w:tcPr>
            <w:tcW w:w="2268" w:type="dxa"/>
          </w:tcPr>
          <w:p w14:paraId="7B281FBA"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Performance part: 06/2024</w:t>
            </w:r>
          </w:p>
        </w:tc>
        <w:tc>
          <w:tcPr>
            <w:tcW w:w="1694" w:type="dxa"/>
            <w:gridSpan w:val="2"/>
          </w:tcPr>
          <w:p w14:paraId="4D560C85"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Testing part: mm/yyyy</w:t>
            </w:r>
          </w:p>
        </w:tc>
      </w:tr>
      <w:tr w:rsidR="00971714" w:rsidRPr="00B80F16" w14:paraId="4BB7F210" w14:textId="77777777" w:rsidTr="003F4465">
        <w:tc>
          <w:tcPr>
            <w:tcW w:w="2436" w:type="dxa"/>
          </w:tcPr>
          <w:p w14:paraId="0630EE8E" w14:textId="77777777" w:rsidR="00971714" w:rsidRPr="00B80F16" w:rsidRDefault="00971714" w:rsidP="003F4465">
            <w:pPr>
              <w:tabs>
                <w:tab w:val="left" w:pos="567"/>
              </w:tabs>
              <w:spacing w:after="0"/>
              <w:rPr>
                <w:rFonts w:ascii="Arial" w:hAnsi="Arial" w:cs="Arial"/>
                <w:b/>
                <w:color w:val="000000" w:themeColor="text1"/>
              </w:rPr>
            </w:pPr>
            <w:r w:rsidRPr="00B80F16">
              <w:rPr>
                <w:rFonts w:ascii="Arial" w:hAnsi="Arial" w:cs="Arial"/>
                <w:b/>
                <w:color w:val="000000" w:themeColor="text1"/>
              </w:rPr>
              <w:t>Overall Completion level</w:t>
            </w:r>
          </w:p>
        </w:tc>
        <w:tc>
          <w:tcPr>
            <w:tcW w:w="1846" w:type="dxa"/>
          </w:tcPr>
          <w:p w14:paraId="1E3C612E"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 xml:space="preserve">Study Item: </w:t>
            </w:r>
          </w:p>
          <w:p w14:paraId="0D68DFE8"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hint="eastAsia"/>
                <w:color w:val="000000" w:themeColor="text1"/>
                <w:lang w:eastAsia="ja-JP"/>
              </w:rPr>
              <w:t>xx %</w:t>
            </w:r>
          </w:p>
        </w:tc>
        <w:tc>
          <w:tcPr>
            <w:tcW w:w="1842" w:type="dxa"/>
          </w:tcPr>
          <w:p w14:paraId="0B62719F"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 xml:space="preserve">Core part: </w:t>
            </w:r>
          </w:p>
          <w:p w14:paraId="5AAD85ED" w14:textId="3E7EF91A" w:rsidR="00971714" w:rsidRPr="00B80F16" w:rsidRDefault="004C6D72" w:rsidP="003F4465">
            <w:pPr>
              <w:tabs>
                <w:tab w:val="left" w:pos="567"/>
              </w:tabs>
              <w:spacing w:after="0"/>
              <w:rPr>
                <w:rFonts w:ascii="Arial" w:hAnsi="Arial" w:cs="Arial"/>
                <w:color w:val="000000" w:themeColor="text1"/>
                <w:lang w:eastAsia="ja-JP"/>
              </w:rPr>
            </w:pPr>
            <w:r w:rsidRPr="00B80F16">
              <w:rPr>
                <w:rFonts w:ascii="Arial" w:hAnsi="Arial" w:cs="Arial"/>
                <w:color w:val="00B050"/>
                <w:kern w:val="2"/>
                <w:sz w:val="21"/>
                <w:szCs w:val="22"/>
                <w:lang w:val="en-US" w:eastAsia="ja-JP"/>
              </w:rPr>
              <w:t>65</w:t>
            </w:r>
            <w:r w:rsidR="00971714" w:rsidRPr="00B80F16">
              <w:rPr>
                <w:rFonts w:ascii="Arial" w:hAnsi="Arial" w:cs="Arial"/>
                <w:color w:val="00B050"/>
                <w:kern w:val="2"/>
                <w:sz w:val="21"/>
                <w:szCs w:val="22"/>
                <w:lang w:val="en-US" w:eastAsia="ja-JP"/>
              </w:rPr>
              <w:t>%</w:t>
            </w:r>
          </w:p>
        </w:tc>
        <w:tc>
          <w:tcPr>
            <w:tcW w:w="2268" w:type="dxa"/>
          </w:tcPr>
          <w:p w14:paraId="4DF7B288" w14:textId="66220B6F"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 xml:space="preserve">Performance Part: </w:t>
            </w:r>
            <w:r w:rsidRPr="00B80F16">
              <w:rPr>
                <w:rFonts w:ascii="Arial" w:hAnsi="Arial" w:cs="Arial"/>
                <w:color w:val="000000" w:themeColor="text1"/>
                <w:lang w:eastAsia="ja-JP"/>
              </w:rPr>
              <w:br/>
            </w:r>
            <w:r w:rsidR="004402AF" w:rsidRPr="00B80F16">
              <w:rPr>
                <w:rFonts w:ascii="Arial" w:hAnsi="Arial" w:cs="Arial"/>
                <w:color w:val="00B050"/>
                <w:kern w:val="2"/>
                <w:sz w:val="21"/>
                <w:szCs w:val="22"/>
                <w:lang w:eastAsia="ja-JP"/>
              </w:rPr>
              <w:t>0</w:t>
            </w:r>
            <w:r w:rsidRPr="00B80F16">
              <w:rPr>
                <w:rFonts w:ascii="Arial" w:hAnsi="Arial" w:cs="Arial"/>
                <w:color w:val="00B050"/>
                <w:kern w:val="2"/>
                <w:sz w:val="21"/>
                <w:szCs w:val="22"/>
                <w:lang w:val="en-US" w:eastAsia="ja-JP"/>
              </w:rPr>
              <w:t>%</w:t>
            </w:r>
          </w:p>
        </w:tc>
        <w:tc>
          <w:tcPr>
            <w:tcW w:w="1694" w:type="dxa"/>
            <w:gridSpan w:val="2"/>
          </w:tcPr>
          <w:p w14:paraId="3288F8A7" w14:textId="77777777" w:rsidR="00971714" w:rsidRPr="00B80F16" w:rsidRDefault="00971714" w:rsidP="003F4465">
            <w:pPr>
              <w:tabs>
                <w:tab w:val="left" w:pos="567"/>
              </w:tabs>
              <w:spacing w:after="0"/>
              <w:rPr>
                <w:rFonts w:ascii="Arial" w:hAnsi="Arial" w:cs="Arial"/>
                <w:color w:val="000000" w:themeColor="text1"/>
                <w:lang w:eastAsia="ja-JP"/>
              </w:rPr>
            </w:pPr>
            <w:r w:rsidRPr="00B80F16">
              <w:rPr>
                <w:rFonts w:ascii="Arial" w:hAnsi="Arial" w:cs="Arial"/>
                <w:color w:val="000000" w:themeColor="text1"/>
                <w:lang w:eastAsia="ja-JP"/>
              </w:rPr>
              <w:t>Testing part: xx%</w:t>
            </w:r>
          </w:p>
        </w:tc>
      </w:tr>
    </w:tbl>
    <w:p w14:paraId="6699D3CC" w14:textId="77777777" w:rsidR="00D45B2F" w:rsidRPr="00B80F16" w:rsidRDefault="001F486F" w:rsidP="000D17BC">
      <w:pPr>
        <w:tabs>
          <w:tab w:val="left" w:pos="567"/>
        </w:tabs>
        <w:spacing w:after="0"/>
        <w:rPr>
          <w:rFonts w:ascii="Arial" w:hAnsi="Arial" w:cs="Arial"/>
          <w:color w:val="000000" w:themeColor="text1"/>
        </w:rPr>
      </w:pPr>
      <w:r w:rsidRPr="00B80F16">
        <w:rPr>
          <w:rFonts w:ascii="Arial" w:hAnsi="Arial" w:cs="Arial"/>
          <w:color w:val="000000" w:themeColor="text1"/>
        </w:rPr>
        <w:t>Note: Overall completion level percentage numbers should use one of the colors below:</w:t>
      </w:r>
    </w:p>
    <w:p w14:paraId="365F235C" w14:textId="77777777" w:rsidR="001F486F" w:rsidRPr="00B80F16" w:rsidRDefault="001F486F" w:rsidP="001F486F">
      <w:pPr>
        <w:pStyle w:val="afd"/>
        <w:numPr>
          <w:ilvl w:val="0"/>
          <w:numId w:val="18"/>
        </w:numPr>
        <w:tabs>
          <w:tab w:val="left" w:pos="567"/>
        </w:tabs>
        <w:ind w:leftChars="0"/>
        <w:rPr>
          <w:rFonts w:ascii="Arial" w:hAnsi="Arial" w:cs="Arial"/>
          <w:color w:val="00B050"/>
        </w:rPr>
      </w:pPr>
      <w:r w:rsidRPr="00B80F16">
        <w:rPr>
          <w:rFonts w:ascii="Arial" w:hAnsi="Arial" w:cs="Arial"/>
          <w:color w:val="00B050"/>
        </w:rPr>
        <w:t>xx%: Normal progress, no RAN plenary action needed</w:t>
      </w:r>
    </w:p>
    <w:p w14:paraId="7ADC49A0" w14:textId="77777777" w:rsidR="001F486F" w:rsidRPr="00B80F16" w:rsidRDefault="001F486F" w:rsidP="001F486F">
      <w:pPr>
        <w:pStyle w:val="afd"/>
        <w:numPr>
          <w:ilvl w:val="0"/>
          <w:numId w:val="18"/>
        </w:numPr>
        <w:tabs>
          <w:tab w:val="left" w:pos="567"/>
        </w:tabs>
        <w:ind w:leftChars="0"/>
        <w:rPr>
          <w:rFonts w:ascii="Arial" w:hAnsi="Arial" w:cs="Arial"/>
          <w:color w:val="FF9201"/>
        </w:rPr>
      </w:pPr>
      <w:r w:rsidRPr="00B80F16">
        <w:rPr>
          <w:rFonts w:ascii="Arial" w:hAnsi="Arial" w:cs="Arial"/>
          <w:color w:val="FF9201"/>
        </w:rPr>
        <w:t>xx%: Progress behind schedule, may need RAN plenary intervention</w:t>
      </w:r>
      <w:r w:rsidR="00871653" w:rsidRPr="00B80F16">
        <w:rPr>
          <w:rFonts w:ascii="Arial" w:hAnsi="Arial" w:cs="Arial"/>
          <w:color w:val="FF9201"/>
        </w:rPr>
        <w:t>. If so, SR should clearly define requested action</w:t>
      </w:r>
    </w:p>
    <w:p w14:paraId="70016AB8" w14:textId="77777777" w:rsidR="001F486F" w:rsidRPr="00B80F16" w:rsidRDefault="001F486F" w:rsidP="001F486F">
      <w:pPr>
        <w:pStyle w:val="afd"/>
        <w:numPr>
          <w:ilvl w:val="0"/>
          <w:numId w:val="18"/>
        </w:numPr>
        <w:tabs>
          <w:tab w:val="left" w:pos="567"/>
        </w:tabs>
        <w:ind w:leftChars="0"/>
        <w:rPr>
          <w:rFonts w:ascii="Arial" w:hAnsi="Arial" w:cs="Arial"/>
          <w:color w:val="FF0000"/>
        </w:rPr>
      </w:pPr>
      <w:r w:rsidRPr="00B80F16">
        <w:rPr>
          <w:rFonts w:ascii="Arial" w:hAnsi="Arial" w:cs="Arial"/>
          <w:color w:val="FF0000"/>
        </w:rPr>
        <w:t>xx%: Progress critically behind, RAN plenary shall intervene</w:t>
      </w:r>
      <w:r w:rsidR="00871653" w:rsidRPr="00B80F16">
        <w:rPr>
          <w:rFonts w:ascii="Arial" w:hAnsi="Arial" w:cs="Arial"/>
          <w:color w:val="FF0000"/>
        </w:rPr>
        <w:t>. SR should define requested action</w:t>
      </w:r>
    </w:p>
    <w:p w14:paraId="01680EC2" w14:textId="77777777" w:rsidR="001F486F" w:rsidRPr="00B80F16" w:rsidRDefault="001F486F" w:rsidP="001F486F">
      <w:pPr>
        <w:pStyle w:val="afd"/>
        <w:tabs>
          <w:tab w:val="left" w:pos="567"/>
        </w:tabs>
        <w:ind w:leftChars="0" w:left="924"/>
        <w:rPr>
          <w:rFonts w:ascii="Arial" w:hAnsi="Arial" w:cs="Arial"/>
          <w:color w:val="000000" w:themeColor="text1"/>
        </w:rPr>
      </w:pPr>
    </w:p>
    <w:p w14:paraId="100AC9F9" w14:textId="77777777" w:rsidR="00D45B2F" w:rsidRPr="00B80F16" w:rsidRDefault="00F86A73" w:rsidP="000D17BC">
      <w:pPr>
        <w:tabs>
          <w:tab w:val="left" w:pos="567"/>
        </w:tabs>
        <w:spacing w:after="60"/>
        <w:rPr>
          <w:rFonts w:ascii="Arial" w:hAnsi="Arial" w:cs="Arial"/>
          <w:b/>
          <w:color w:val="000000" w:themeColor="text1"/>
        </w:rPr>
      </w:pPr>
      <w:r w:rsidRPr="00B80F16">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B80F16" w14:paraId="468432DA" w14:textId="77777777" w:rsidTr="001A248F">
        <w:tc>
          <w:tcPr>
            <w:tcW w:w="2758" w:type="dxa"/>
            <w:gridSpan w:val="2"/>
          </w:tcPr>
          <w:p w14:paraId="08F3105B" w14:textId="77777777" w:rsidR="00EF4800" w:rsidRPr="00B80F16" w:rsidRDefault="00EF4800" w:rsidP="001A248F">
            <w:pPr>
              <w:tabs>
                <w:tab w:val="left" w:pos="567"/>
              </w:tabs>
              <w:spacing w:after="0"/>
              <w:rPr>
                <w:rFonts w:ascii="Arial" w:hAnsi="Arial" w:cs="Arial"/>
                <w:b/>
                <w:color w:val="000000" w:themeColor="text1"/>
              </w:rPr>
            </w:pPr>
            <w:r w:rsidRPr="00B80F16">
              <w:rPr>
                <w:rFonts w:ascii="Arial" w:hAnsi="Arial" w:cs="Arial"/>
                <w:b/>
                <w:color w:val="000000" w:themeColor="text1"/>
              </w:rPr>
              <w:t>Leading WG</w:t>
            </w:r>
          </w:p>
        </w:tc>
        <w:tc>
          <w:tcPr>
            <w:tcW w:w="7489" w:type="dxa"/>
          </w:tcPr>
          <w:p w14:paraId="6FC72931" w14:textId="73A207E6" w:rsidR="00EF4800" w:rsidRPr="00B80F16" w:rsidRDefault="00B03373" w:rsidP="001A248F">
            <w:pPr>
              <w:tabs>
                <w:tab w:val="left" w:pos="567"/>
              </w:tabs>
              <w:spacing w:after="0"/>
              <w:rPr>
                <w:rFonts w:ascii="Arial" w:hAnsi="Arial" w:cs="Arial"/>
                <w:color w:val="000000" w:themeColor="text1"/>
              </w:rPr>
            </w:pPr>
            <w:r w:rsidRPr="00B80F16">
              <w:rPr>
                <w:rFonts w:ascii="Arial" w:hAnsi="Arial" w:cs="Arial"/>
                <w:color w:val="000000" w:themeColor="text1"/>
              </w:rPr>
              <w:t>RAN WG2</w:t>
            </w:r>
          </w:p>
        </w:tc>
      </w:tr>
      <w:tr w:rsidR="00B03373" w:rsidRPr="00B80F16" w14:paraId="5EF9AD31" w14:textId="77777777" w:rsidTr="001A248F">
        <w:tc>
          <w:tcPr>
            <w:tcW w:w="1418" w:type="dxa"/>
            <w:vMerge w:val="restart"/>
            <w:vAlign w:val="center"/>
          </w:tcPr>
          <w:p w14:paraId="589FA298" w14:textId="77777777" w:rsidR="006C4E32" w:rsidRPr="00B80F16" w:rsidRDefault="006C4E32" w:rsidP="001A248F">
            <w:pPr>
              <w:tabs>
                <w:tab w:val="left" w:pos="567"/>
              </w:tabs>
              <w:rPr>
                <w:rFonts w:ascii="Arial" w:hAnsi="Arial" w:cs="Arial"/>
                <w:b/>
                <w:color w:val="000000" w:themeColor="text1"/>
              </w:rPr>
            </w:pPr>
            <w:r w:rsidRPr="00B80F16">
              <w:rPr>
                <w:rFonts w:ascii="Arial" w:hAnsi="Arial" w:cs="Arial"/>
                <w:b/>
                <w:color w:val="000000" w:themeColor="text1"/>
              </w:rPr>
              <w:t>Rapporteur</w:t>
            </w:r>
          </w:p>
        </w:tc>
        <w:tc>
          <w:tcPr>
            <w:tcW w:w="1340" w:type="dxa"/>
          </w:tcPr>
          <w:p w14:paraId="7F2D9368" w14:textId="77777777" w:rsidR="006C4E32" w:rsidRPr="00B80F16" w:rsidRDefault="006C4E32" w:rsidP="001A248F">
            <w:pPr>
              <w:tabs>
                <w:tab w:val="left" w:pos="567"/>
              </w:tabs>
              <w:spacing w:after="0"/>
              <w:rPr>
                <w:rFonts w:ascii="Arial" w:hAnsi="Arial" w:cs="Arial"/>
                <w:b/>
                <w:color w:val="000000" w:themeColor="text1"/>
              </w:rPr>
            </w:pPr>
            <w:r w:rsidRPr="00B80F16">
              <w:rPr>
                <w:rFonts w:ascii="Arial" w:hAnsi="Arial" w:cs="Arial"/>
                <w:b/>
                <w:color w:val="000000" w:themeColor="text1"/>
              </w:rPr>
              <w:t>Name</w:t>
            </w:r>
          </w:p>
        </w:tc>
        <w:tc>
          <w:tcPr>
            <w:tcW w:w="7489" w:type="dxa"/>
          </w:tcPr>
          <w:p w14:paraId="127CF618" w14:textId="70BB9CC8" w:rsidR="006C4E32" w:rsidRPr="00B80F16" w:rsidRDefault="00D522E5" w:rsidP="0036248C">
            <w:pPr>
              <w:tabs>
                <w:tab w:val="left" w:pos="567"/>
              </w:tabs>
              <w:spacing w:after="0"/>
              <w:rPr>
                <w:rFonts w:ascii="Arial" w:eastAsiaTheme="minorEastAsia" w:hAnsi="Arial" w:cs="Arial"/>
                <w:color w:val="000000" w:themeColor="text1"/>
                <w:lang w:eastAsia="ko-KR"/>
              </w:rPr>
            </w:pPr>
            <w:r w:rsidRPr="00B80F16">
              <w:rPr>
                <w:rFonts w:ascii="Arial" w:eastAsiaTheme="minorEastAsia" w:hAnsi="Arial" w:cs="Arial"/>
                <w:color w:val="000000" w:themeColor="text1"/>
                <w:lang w:eastAsia="ko-KR"/>
              </w:rPr>
              <w:t>Youngdae LEE</w:t>
            </w:r>
          </w:p>
        </w:tc>
      </w:tr>
      <w:tr w:rsidR="00B03373" w:rsidRPr="00B80F16" w14:paraId="36040647" w14:textId="77777777" w:rsidTr="001A248F">
        <w:tc>
          <w:tcPr>
            <w:tcW w:w="1418" w:type="dxa"/>
            <w:vMerge/>
          </w:tcPr>
          <w:p w14:paraId="2B760CAA" w14:textId="77777777" w:rsidR="006C4E32" w:rsidRPr="00B80F16" w:rsidRDefault="006C4E32" w:rsidP="001A248F">
            <w:pPr>
              <w:tabs>
                <w:tab w:val="left" w:pos="567"/>
              </w:tabs>
              <w:rPr>
                <w:rFonts w:ascii="Arial" w:hAnsi="Arial" w:cs="Arial"/>
                <w:b/>
                <w:color w:val="000000" w:themeColor="text1"/>
              </w:rPr>
            </w:pPr>
          </w:p>
        </w:tc>
        <w:tc>
          <w:tcPr>
            <w:tcW w:w="1340" w:type="dxa"/>
          </w:tcPr>
          <w:p w14:paraId="6AD0A3C2" w14:textId="77777777" w:rsidR="006C4E32" w:rsidRPr="00B80F16" w:rsidRDefault="006C4E32" w:rsidP="001A248F">
            <w:pPr>
              <w:tabs>
                <w:tab w:val="left" w:pos="567"/>
              </w:tabs>
              <w:spacing w:after="0"/>
              <w:rPr>
                <w:rFonts w:ascii="Arial" w:hAnsi="Arial" w:cs="Arial"/>
                <w:b/>
                <w:color w:val="000000" w:themeColor="text1"/>
              </w:rPr>
            </w:pPr>
            <w:r w:rsidRPr="00B80F16">
              <w:rPr>
                <w:rFonts w:ascii="Arial" w:hAnsi="Arial" w:cs="Arial"/>
                <w:b/>
                <w:color w:val="000000" w:themeColor="text1"/>
              </w:rPr>
              <w:t>Company</w:t>
            </w:r>
          </w:p>
        </w:tc>
        <w:tc>
          <w:tcPr>
            <w:tcW w:w="7489" w:type="dxa"/>
          </w:tcPr>
          <w:p w14:paraId="612726B0" w14:textId="286DA98C" w:rsidR="006C4E32" w:rsidRPr="00B80F16" w:rsidRDefault="00B03373" w:rsidP="001A248F">
            <w:pPr>
              <w:tabs>
                <w:tab w:val="left" w:pos="567"/>
              </w:tabs>
              <w:spacing w:after="0"/>
              <w:rPr>
                <w:rFonts w:ascii="Arial" w:eastAsiaTheme="minorEastAsia" w:hAnsi="Arial" w:cs="Arial"/>
                <w:color w:val="000000" w:themeColor="text1"/>
                <w:lang w:eastAsia="ko-KR"/>
              </w:rPr>
            </w:pPr>
            <w:r w:rsidRPr="00B80F16">
              <w:rPr>
                <w:rFonts w:ascii="Arial" w:eastAsiaTheme="minorEastAsia" w:hAnsi="Arial" w:cs="Arial" w:hint="eastAsia"/>
                <w:color w:val="000000" w:themeColor="text1"/>
                <w:lang w:eastAsia="ko-KR"/>
              </w:rPr>
              <w:t>LG Electronics</w:t>
            </w:r>
            <w:r w:rsidR="004272EC" w:rsidRPr="00B80F16">
              <w:rPr>
                <w:rFonts w:ascii="Arial" w:eastAsiaTheme="minorEastAsia" w:hAnsi="Arial" w:cs="Arial"/>
                <w:color w:val="000000" w:themeColor="text1"/>
                <w:lang w:eastAsia="ko-KR"/>
              </w:rPr>
              <w:t xml:space="preserve"> Inc.</w:t>
            </w:r>
          </w:p>
        </w:tc>
      </w:tr>
      <w:tr w:rsidR="006C4E32" w:rsidRPr="00B80F16" w14:paraId="588EE5C8" w14:textId="77777777" w:rsidTr="001A248F">
        <w:tc>
          <w:tcPr>
            <w:tcW w:w="1418" w:type="dxa"/>
            <w:vMerge/>
          </w:tcPr>
          <w:p w14:paraId="5371B18D" w14:textId="77777777" w:rsidR="006C4E32" w:rsidRPr="00B80F16" w:rsidRDefault="006C4E32" w:rsidP="001A248F">
            <w:pPr>
              <w:tabs>
                <w:tab w:val="left" w:pos="567"/>
              </w:tabs>
              <w:rPr>
                <w:rFonts w:ascii="Arial" w:hAnsi="Arial" w:cs="Arial"/>
                <w:b/>
              </w:rPr>
            </w:pPr>
          </w:p>
        </w:tc>
        <w:tc>
          <w:tcPr>
            <w:tcW w:w="1340" w:type="dxa"/>
          </w:tcPr>
          <w:p w14:paraId="4BB54D4E" w14:textId="77777777" w:rsidR="006C4E32" w:rsidRPr="00B80F16" w:rsidRDefault="006C4E32" w:rsidP="001A248F">
            <w:pPr>
              <w:tabs>
                <w:tab w:val="left" w:pos="567"/>
              </w:tabs>
              <w:spacing w:after="0"/>
              <w:rPr>
                <w:rFonts w:ascii="Arial" w:hAnsi="Arial" w:cs="Arial"/>
                <w:b/>
              </w:rPr>
            </w:pPr>
            <w:r w:rsidRPr="00B80F16">
              <w:rPr>
                <w:rFonts w:ascii="Arial" w:hAnsi="Arial" w:cs="Arial"/>
                <w:b/>
              </w:rPr>
              <w:t>Email</w:t>
            </w:r>
          </w:p>
        </w:tc>
        <w:tc>
          <w:tcPr>
            <w:tcW w:w="7489" w:type="dxa"/>
          </w:tcPr>
          <w:p w14:paraId="0563966F" w14:textId="687F45A3" w:rsidR="006C4E32" w:rsidRPr="00B80F16" w:rsidRDefault="00D522E5" w:rsidP="00D522E5">
            <w:pPr>
              <w:tabs>
                <w:tab w:val="left" w:pos="567"/>
              </w:tabs>
              <w:spacing w:after="0"/>
              <w:rPr>
                <w:rFonts w:ascii="Arial" w:eastAsiaTheme="minorEastAsia" w:hAnsi="Arial" w:cs="Arial"/>
                <w:lang w:eastAsia="ko-KR"/>
              </w:rPr>
            </w:pPr>
            <w:r w:rsidRPr="00B80F16">
              <w:rPr>
                <w:rFonts w:ascii="Arial" w:eastAsiaTheme="minorEastAsia" w:hAnsi="Arial" w:cs="Arial"/>
                <w:lang w:eastAsia="ko-KR"/>
              </w:rPr>
              <w:t>youngdae</w:t>
            </w:r>
            <w:r w:rsidR="00B03373" w:rsidRPr="00B80F16">
              <w:rPr>
                <w:rFonts w:ascii="Arial" w:eastAsiaTheme="minorEastAsia" w:hAnsi="Arial" w:cs="Arial" w:hint="eastAsia"/>
                <w:lang w:eastAsia="ko-KR"/>
              </w:rPr>
              <w:t>.</w:t>
            </w:r>
            <w:r w:rsidRPr="00B80F16">
              <w:rPr>
                <w:rFonts w:ascii="Arial" w:eastAsiaTheme="minorEastAsia" w:hAnsi="Arial" w:cs="Arial"/>
                <w:lang w:eastAsia="ko-KR"/>
              </w:rPr>
              <w:t>lee</w:t>
            </w:r>
            <w:r w:rsidR="00B03373" w:rsidRPr="00B80F16">
              <w:rPr>
                <w:rFonts w:ascii="Arial" w:eastAsiaTheme="minorEastAsia" w:hAnsi="Arial" w:cs="Arial" w:hint="eastAsia"/>
                <w:lang w:eastAsia="ko-KR"/>
              </w:rPr>
              <w:t>@lge.com</w:t>
            </w:r>
          </w:p>
        </w:tc>
      </w:tr>
    </w:tbl>
    <w:p w14:paraId="7D12121A" w14:textId="77777777" w:rsidR="006C4E32" w:rsidRPr="00B80F16" w:rsidRDefault="006C4E32" w:rsidP="000D17BC">
      <w:pPr>
        <w:pBdr>
          <w:bottom w:val="single" w:sz="4" w:space="1" w:color="auto"/>
        </w:pBdr>
        <w:spacing w:after="0"/>
        <w:rPr>
          <w:rFonts w:ascii="Arial" w:hAnsi="Arial" w:cs="Arial"/>
        </w:rPr>
      </w:pPr>
    </w:p>
    <w:p w14:paraId="394D7797" w14:textId="77777777" w:rsidR="006C4E32" w:rsidRPr="00B80F16" w:rsidRDefault="006C4E32" w:rsidP="006C4E32">
      <w:pPr>
        <w:pBdr>
          <w:bottom w:val="single" w:sz="4" w:space="1" w:color="auto"/>
        </w:pBdr>
        <w:rPr>
          <w:rFonts w:ascii="Arial" w:hAnsi="Arial" w:cs="Arial"/>
        </w:rPr>
      </w:pPr>
    </w:p>
    <w:p w14:paraId="6BF1B757" w14:textId="77777777" w:rsidR="00137471" w:rsidRPr="00B80F16" w:rsidRDefault="006C4E32" w:rsidP="00C21339">
      <w:pPr>
        <w:pStyle w:val="2"/>
      </w:pPr>
      <w:r w:rsidRPr="00B80F16">
        <w:t>1</w:t>
      </w:r>
      <w:r w:rsidRPr="00B80F16">
        <w:tab/>
      </w:r>
      <w:r w:rsidR="0050334E" w:rsidRPr="00B80F16">
        <w:t>Work</w:t>
      </w:r>
      <w:r w:rsidR="00150FD3" w:rsidRPr="00B80F16">
        <w:t xml:space="preserve"> </w:t>
      </w:r>
      <w:r w:rsidR="0050334E" w:rsidRPr="00B80F16">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F16" w14:paraId="2A1DBC8A" w14:textId="77777777" w:rsidTr="001A248F">
        <w:trPr>
          <w:jc w:val="center"/>
        </w:trPr>
        <w:tc>
          <w:tcPr>
            <w:tcW w:w="6185" w:type="dxa"/>
            <w:shd w:val="clear" w:color="auto" w:fill="E0E0E0"/>
          </w:tcPr>
          <w:p w14:paraId="33137C7E" w14:textId="77777777" w:rsidR="00D22398" w:rsidRPr="00B80F16" w:rsidRDefault="00C4666A" w:rsidP="00C4666A">
            <w:pPr>
              <w:pStyle w:val="TAL"/>
              <w:jc w:val="center"/>
              <w:rPr>
                <w:b/>
                <w:bCs/>
              </w:rPr>
            </w:pPr>
            <w:r w:rsidRPr="00B80F16">
              <w:rPr>
                <w:b/>
                <w:bCs/>
              </w:rPr>
              <w:t>Do you want to modify the time budget for this WI/SI compared to what was endorsed at the last RAN meeting?</w:t>
            </w:r>
          </w:p>
        </w:tc>
        <w:tc>
          <w:tcPr>
            <w:tcW w:w="1037" w:type="dxa"/>
            <w:vAlign w:val="center"/>
          </w:tcPr>
          <w:p w14:paraId="0D9BB93B" w14:textId="168DF71A" w:rsidR="00D22398" w:rsidRPr="00B80F16" w:rsidRDefault="00C21339" w:rsidP="00C4666A">
            <w:pPr>
              <w:pStyle w:val="TAL"/>
              <w:jc w:val="center"/>
              <w:rPr>
                <w:color w:val="FF0000"/>
                <w:lang w:eastAsia="ja-JP"/>
              </w:rPr>
            </w:pPr>
            <w:r w:rsidRPr="00B80F16">
              <w:rPr>
                <w:color w:val="FF0000"/>
                <w:lang w:eastAsia="ja-JP"/>
              </w:rPr>
              <w:t>No</w:t>
            </w:r>
          </w:p>
        </w:tc>
      </w:tr>
    </w:tbl>
    <w:p w14:paraId="51D6C523" w14:textId="77777777" w:rsidR="00D22398" w:rsidRPr="00B80F16" w:rsidRDefault="00D22398" w:rsidP="0039390A">
      <w:pPr>
        <w:spacing w:after="0"/>
        <w:rPr>
          <w:rFonts w:ascii="Arial" w:hAnsi="Arial" w:cs="Arial"/>
        </w:rPr>
      </w:pPr>
    </w:p>
    <w:p w14:paraId="3755A2BC" w14:textId="77777777" w:rsidR="00816B81" w:rsidRPr="00B80F16" w:rsidRDefault="00C4666A" w:rsidP="00E544FA">
      <w:pPr>
        <w:pStyle w:val="NO"/>
        <w:rPr>
          <w:rFonts w:ascii="Arial" w:hAnsi="Arial" w:cs="Arial"/>
          <w:i/>
        </w:rPr>
      </w:pPr>
      <w:r w:rsidRPr="00B80F16">
        <w:rPr>
          <w:rFonts w:ascii="Arial" w:hAnsi="Arial" w:cs="Arial"/>
          <w:i/>
        </w:rPr>
        <w:t>If you answered No:</w:t>
      </w:r>
      <w:r w:rsidRPr="00B80F16">
        <w:rPr>
          <w:rFonts w:ascii="Arial" w:hAnsi="Arial" w:cs="Arial"/>
          <w:i/>
        </w:rPr>
        <w:tab/>
        <w:t>Then please remove the Excel file from the zip file of this status report.</w:t>
      </w:r>
    </w:p>
    <w:p w14:paraId="6B50EA06" w14:textId="77777777" w:rsidR="00816B81" w:rsidRPr="00B80F16" w:rsidRDefault="00C4666A" w:rsidP="00C4666A">
      <w:pPr>
        <w:pStyle w:val="NO"/>
        <w:rPr>
          <w:rFonts w:ascii="Arial" w:hAnsi="Arial" w:cs="Arial"/>
          <w:i/>
        </w:rPr>
      </w:pPr>
      <w:r w:rsidRPr="00B80F16">
        <w:rPr>
          <w:rFonts w:ascii="Arial" w:hAnsi="Arial" w:cs="Arial"/>
          <w:i/>
        </w:rPr>
        <w:t>If you answered Yes:</w:t>
      </w:r>
      <w:r w:rsidRPr="00B80F16">
        <w:rPr>
          <w:rFonts w:ascii="Arial" w:hAnsi="Arial" w:cs="Arial"/>
          <w:i/>
        </w:rPr>
        <w:tab/>
        <w:t xml:space="preserve">Then please fill out the attached Excel template to request a modification of the time </w:t>
      </w:r>
      <w:r w:rsidRPr="00B80F16">
        <w:rPr>
          <w:rFonts w:ascii="Arial" w:hAnsi="Arial" w:cs="Arial"/>
          <w:i/>
        </w:rPr>
        <w:tab/>
      </w:r>
      <w:r w:rsidRPr="00B80F16">
        <w:rPr>
          <w:rFonts w:ascii="Arial" w:hAnsi="Arial" w:cs="Arial"/>
          <w:i/>
        </w:rPr>
        <w:tab/>
        <w:t xml:space="preserve">budgets for your WI /SI. The Excel table has to be filled out for all affected RAN WGs and </w:t>
      </w:r>
      <w:r w:rsidRPr="00B80F16">
        <w:rPr>
          <w:rFonts w:ascii="Arial" w:hAnsi="Arial" w:cs="Arial"/>
          <w:i/>
        </w:rPr>
        <w:tab/>
      </w:r>
      <w:r w:rsidRPr="00B80F16">
        <w:rPr>
          <w:rFonts w:ascii="Arial" w:hAnsi="Arial" w:cs="Arial"/>
          <w:i/>
        </w:rPr>
        <w:tab/>
        <w:t>up to the target date of the WI/SI.</w:t>
      </w:r>
      <w:r w:rsidR="00011C3B" w:rsidRPr="00B80F16">
        <w:rPr>
          <w:rFonts w:ascii="Arial" w:hAnsi="Arial" w:cs="Arial"/>
          <w:i/>
        </w:rPr>
        <w:t xml:space="preserve"> The basis are the endorsed time budgets of the last </w:t>
      </w:r>
      <w:r w:rsidR="00011C3B" w:rsidRPr="00B80F16">
        <w:rPr>
          <w:rFonts w:ascii="Arial" w:hAnsi="Arial" w:cs="Arial"/>
          <w:i/>
        </w:rPr>
        <w:tab/>
      </w:r>
      <w:r w:rsidR="00011C3B" w:rsidRPr="00B80F16">
        <w:rPr>
          <w:rFonts w:ascii="Arial" w:hAnsi="Arial" w:cs="Arial"/>
          <w:i/>
        </w:rPr>
        <w:tab/>
        <w:t>RAN meeting. Please highlight all changes of the values.</w:t>
      </w:r>
      <w:r w:rsidR="00011C3B" w:rsidRPr="00B80F16">
        <w:rPr>
          <w:rFonts w:ascii="Arial" w:hAnsi="Arial" w:cs="Arial"/>
          <w:i/>
        </w:rPr>
        <w:br/>
      </w:r>
      <w:r w:rsidR="00011C3B" w:rsidRPr="00B80F16">
        <w:rPr>
          <w:rFonts w:ascii="Arial" w:hAnsi="Arial" w:cs="Arial"/>
          <w:i/>
        </w:rPr>
        <w:tab/>
      </w:r>
      <w:r w:rsidR="00011C3B" w:rsidRPr="00B80F16">
        <w:rPr>
          <w:rFonts w:ascii="Arial" w:hAnsi="Arial" w:cs="Arial"/>
          <w:i/>
        </w:rPr>
        <w:tab/>
        <w:t>One time unit (TU) corresponds to ~ 2 hours in the meeting.</w:t>
      </w:r>
      <w:r w:rsidR="00011C3B" w:rsidRPr="00B80F16">
        <w:rPr>
          <w:rFonts w:ascii="Arial" w:hAnsi="Arial" w:cs="Arial"/>
          <w:i/>
        </w:rPr>
        <w:br/>
      </w:r>
      <w:r w:rsidR="00011C3B" w:rsidRPr="00B80F16">
        <w:rPr>
          <w:rFonts w:ascii="Arial" w:hAnsi="Arial" w:cs="Arial"/>
          <w:i/>
        </w:rPr>
        <w:tab/>
      </w:r>
      <w:r w:rsidR="00011C3B" w:rsidRPr="00B80F16">
        <w:rPr>
          <w:rFonts w:ascii="Arial" w:hAnsi="Arial" w:cs="Arial"/>
          <w:i/>
        </w:rPr>
        <w:tab/>
        <w:t xml:space="preserve">If this status report covers a WI with Core and Performance part, then please have one </w:t>
      </w:r>
      <w:r w:rsidR="00011C3B" w:rsidRPr="00B80F16">
        <w:rPr>
          <w:rFonts w:ascii="Arial" w:hAnsi="Arial" w:cs="Arial"/>
          <w:i/>
        </w:rPr>
        <w:tab/>
      </w:r>
      <w:r w:rsidR="00011C3B" w:rsidRPr="00B80F16">
        <w:rPr>
          <w:rFonts w:ascii="Arial" w:hAnsi="Arial" w:cs="Arial"/>
          <w:i/>
        </w:rPr>
        <w:tab/>
        <w:t>line for each in the attached Excel table.</w:t>
      </w:r>
      <w:r w:rsidR="00816B81" w:rsidRPr="00B80F16">
        <w:rPr>
          <w:rFonts w:ascii="Arial" w:hAnsi="Arial" w:cs="Arial"/>
          <w:i/>
        </w:rPr>
        <w:br/>
      </w:r>
      <w:r w:rsidR="00816B81" w:rsidRPr="00B80F16">
        <w:rPr>
          <w:rFonts w:ascii="Arial" w:hAnsi="Arial" w:cs="Arial"/>
          <w:i/>
        </w:rPr>
        <w:tab/>
      </w:r>
      <w:r w:rsidR="00816B81" w:rsidRPr="00B80F16">
        <w:rPr>
          <w:rFonts w:ascii="Arial" w:hAnsi="Arial" w:cs="Arial"/>
          <w:i/>
        </w:rPr>
        <w:tab/>
        <w:t>Note: If no Excel table is attached, then this means no time budget change.</w:t>
      </w:r>
    </w:p>
    <w:p w14:paraId="1A2EDF51" w14:textId="77777777" w:rsidR="00C17C6C" w:rsidRPr="00B80F16" w:rsidRDefault="00C21339" w:rsidP="00C17C6C">
      <w:pPr>
        <w:spacing w:after="0"/>
        <w:rPr>
          <w:rFonts w:ascii="Arial" w:hAnsi="Arial" w:cs="Arial"/>
          <w:b/>
        </w:rPr>
      </w:pPr>
      <w:r w:rsidRPr="00B80F16">
        <w:rPr>
          <w:rFonts w:ascii="Arial" w:hAnsi="Arial" w:cs="Arial"/>
          <w:b/>
        </w:rPr>
        <w:t>A</w:t>
      </w:r>
      <w:r w:rsidR="00011C3B" w:rsidRPr="00B80F16">
        <w:rPr>
          <w:rFonts w:ascii="Arial" w:hAnsi="Arial" w:cs="Arial"/>
          <w:b/>
        </w:rPr>
        <w:t>dditional explanations/</w:t>
      </w:r>
      <w:r w:rsidR="00C17C6C" w:rsidRPr="00B80F16">
        <w:rPr>
          <w:rFonts w:ascii="Arial" w:hAnsi="Arial" w:cs="Arial"/>
          <w:b/>
        </w:rPr>
        <w:t>motivation</w:t>
      </w:r>
      <w:r w:rsidR="00011C3B" w:rsidRPr="00B80F16">
        <w:rPr>
          <w:rFonts w:ascii="Arial" w:hAnsi="Arial" w:cs="Arial"/>
          <w:b/>
        </w:rPr>
        <w:t>s for the time budget changes in the attached Excel table</w:t>
      </w:r>
      <w:r w:rsidR="00C17C6C" w:rsidRPr="00B80F16">
        <w:rPr>
          <w:rFonts w:ascii="Arial" w:hAnsi="Arial" w:cs="Arial"/>
          <w:b/>
        </w:rPr>
        <w:t>:</w:t>
      </w:r>
    </w:p>
    <w:p w14:paraId="1339F913" w14:textId="77777777" w:rsidR="003B7182" w:rsidRPr="00B80F16" w:rsidRDefault="003B7182" w:rsidP="00C17C6C">
      <w:pPr>
        <w:spacing w:after="0"/>
        <w:rPr>
          <w:rFonts w:ascii="Arial" w:hAnsi="Arial" w:cs="Arial"/>
        </w:rPr>
      </w:pPr>
    </w:p>
    <w:p w14:paraId="32150ECB" w14:textId="77777777" w:rsidR="00011C3B" w:rsidRPr="00B80F16" w:rsidRDefault="00011C3B" w:rsidP="00C17C6C">
      <w:pPr>
        <w:spacing w:after="0"/>
        <w:rPr>
          <w:rFonts w:ascii="Arial" w:hAnsi="Arial" w:cs="Arial"/>
        </w:rPr>
      </w:pPr>
    </w:p>
    <w:p w14:paraId="6CE540C2" w14:textId="77777777" w:rsidR="00F86A73" w:rsidRPr="00B80F16" w:rsidRDefault="001A3B5F" w:rsidP="00701410">
      <w:pPr>
        <w:pStyle w:val="2"/>
      </w:pPr>
      <w:r w:rsidRPr="00B80F16">
        <w:t>2.</w:t>
      </w:r>
      <w:r w:rsidR="00701410" w:rsidRPr="00B80F16">
        <w:tab/>
      </w:r>
      <w:r w:rsidR="00150FD3" w:rsidRPr="00B80F16">
        <w:t>Detail</w:t>
      </w:r>
      <w:r w:rsidR="007E1DEA" w:rsidRPr="00B80F16">
        <w:t>ed p</w:t>
      </w:r>
      <w:r w:rsidR="008D70D2" w:rsidRPr="00B80F16">
        <w:t xml:space="preserve">rogress </w:t>
      </w:r>
      <w:r w:rsidR="00C21339" w:rsidRPr="00B80F16">
        <w:t xml:space="preserve">in RAN WGs </w:t>
      </w:r>
      <w:r w:rsidR="008D70D2" w:rsidRPr="00B80F16">
        <w:t>since last TSG meeting</w:t>
      </w:r>
      <w:r w:rsidR="005A6C96" w:rsidRPr="00B80F16">
        <w:t xml:space="preserve"> (for all involved WGs)</w:t>
      </w:r>
    </w:p>
    <w:p w14:paraId="31F24977" w14:textId="77777777" w:rsidR="00701410" w:rsidRPr="00B80F16" w:rsidRDefault="00701410" w:rsidP="00701410">
      <w:pPr>
        <w:rPr>
          <w:rFonts w:ascii="Arial" w:hAnsi="Arial" w:cs="Arial"/>
        </w:rPr>
      </w:pPr>
      <w:r w:rsidRPr="00B80F16">
        <w:tab/>
      </w:r>
      <w:r w:rsidRPr="00B80F16">
        <w:rPr>
          <w:rFonts w:ascii="Arial" w:hAnsi="Arial" w:cs="Arial"/>
          <w:color w:val="FF0000"/>
        </w:rPr>
        <w:t>NOTE: Agreements and Open issues impacted cross-TSG aspects shall be explicitly highlighted</w:t>
      </w:r>
    </w:p>
    <w:p w14:paraId="36F91ECA" w14:textId="77777777" w:rsidR="00610E37" w:rsidRPr="00B80F16" w:rsidRDefault="00701410" w:rsidP="00701410">
      <w:pPr>
        <w:pStyle w:val="2"/>
        <w:rPr>
          <w:lang w:eastAsia="ja-JP"/>
        </w:rPr>
      </w:pPr>
      <w:r w:rsidRPr="00B80F16">
        <w:rPr>
          <w:lang w:eastAsia="ja-JP"/>
        </w:rPr>
        <w:lastRenderedPageBreak/>
        <w:t>2.1</w:t>
      </w:r>
      <w:r w:rsidRPr="00B80F16">
        <w:rPr>
          <w:lang w:eastAsia="ja-JP"/>
        </w:rPr>
        <w:tab/>
      </w:r>
      <w:r w:rsidR="00610E37" w:rsidRPr="00B80F16">
        <w:rPr>
          <w:rFonts w:hint="eastAsia"/>
          <w:lang w:eastAsia="ja-JP"/>
        </w:rPr>
        <w:t>RAN1</w:t>
      </w:r>
    </w:p>
    <w:p w14:paraId="0E1F0CF1" w14:textId="77777777" w:rsidR="00701410" w:rsidRPr="00B80F16" w:rsidRDefault="00701410" w:rsidP="00701410">
      <w:pPr>
        <w:pStyle w:val="4"/>
        <w:rPr>
          <w:lang w:eastAsia="ja-JP"/>
        </w:rPr>
      </w:pPr>
      <w:r w:rsidRPr="00B80F16">
        <w:rPr>
          <w:lang w:eastAsia="ja-JP"/>
        </w:rPr>
        <w:t>2.1.1</w:t>
      </w:r>
      <w:r w:rsidRPr="00B80F16">
        <w:rPr>
          <w:lang w:eastAsia="ja-JP"/>
        </w:rPr>
        <w:tab/>
        <w:t>Agreements</w:t>
      </w:r>
    </w:p>
    <w:p w14:paraId="5840400F" w14:textId="77777777" w:rsidR="003A4B47" w:rsidRPr="00B80F16" w:rsidRDefault="00701410" w:rsidP="00701410">
      <w:pPr>
        <w:pStyle w:val="4"/>
        <w:rPr>
          <w:lang w:eastAsia="ja-JP"/>
        </w:rPr>
      </w:pPr>
      <w:r w:rsidRPr="00B80F16">
        <w:rPr>
          <w:lang w:eastAsia="ja-JP"/>
        </w:rPr>
        <w:t>2.1.2</w:t>
      </w:r>
      <w:r w:rsidRPr="00B80F16">
        <w:rPr>
          <w:lang w:eastAsia="ja-JP"/>
        </w:rPr>
        <w:tab/>
        <w:t>Remaining Open issues</w:t>
      </w:r>
    </w:p>
    <w:p w14:paraId="33E6565E" w14:textId="77777777" w:rsidR="00701410" w:rsidRPr="00B80F16" w:rsidRDefault="00701410" w:rsidP="00701410">
      <w:pPr>
        <w:pStyle w:val="2"/>
        <w:rPr>
          <w:lang w:eastAsia="ja-JP"/>
        </w:rPr>
      </w:pPr>
      <w:r w:rsidRPr="00B80F16">
        <w:rPr>
          <w:lang w:eastAsia="ja-JP"/>
        </w:rPr>
        <w:t>2.2</w:t>
      </w:r>
      <w:r w:rsidRPr="00B80F16">
        <w:rPr>
          <w:lang w:eastAsia="ja-JP"/>
        </w:rPr>
        <w:tab/>
      </w:r>
      <w:r w:rsidRPr="00B80F16">
        <w:rPr>
          <w:rFonts w:hint="eastAsia"/>
          <w:lang w:eastAsia="ja-JP"/>
        </w:rPr>
        <w:t>RAN2</w:t>
      </w:r>
    </w:p>
    <w:p w14:paraId="268C229A" w14:textId="77777777" w:rsidR="00701410" w:rsidRPr="00B80F16" w:rsidRDefault="00701410" w:rsidP="00701410">
      <w:pPr>
        <w:pStyle w:val="4"/>
        <w:rPr>
          <w:lang w:eastAsia="ja-JP"/>
        </w:rPr>
      </w:pPr>
      <w:r w:rsidRPr="00B80F16">
        <w:rPr>
          <w:lang w:eastAsia="ja-JP"/>
        </w:rPr>
        <w:t>2.2.1</w:t>
      </w:r>
      <w:r w:rsidRPr="00B80F16">
        <w:rPr>
          <w:lang w:eastAsia="ja-JP"/>
        </w:rPr>
        <w:tab/>
        <w:t>Agreements</w:t>
      </w:r>
    </w:p>
    <w:p w14:paraId="501D7247" w14:textId="47BFDE67" w:rsidR="005A4B1B" w:rsidRPr="00B80F16" w:rsidRDefault="00676F2F" w:rsidP="005A4B1B">
      <w:pPr>
        <w:rPr>
          <w:rFonts w:ascii="Arial" w:eastAsia="SimSun" w:hAnsi="Arial" w:cs="Arial"/>
          <w:b/>
          <w:sz w:val="21"/>
          <w:u w:val="single"/>
          <w:lang w:eastAsia="zh-CN"/>
        </w:rPr>
      </w:pPr>
      <w:r w:rsidRPr="00B80F16">
        <w:rPr>
          <w:rFonts w:ascii="Arial" w:eastAsia="SimSun" w:hAnsi="Arial" w:cs="Arial"/>
          <w:b/>
          <w:sz w:val="21"/>
          <w:u w:val="single"/>
          <w:lang w:eastAsia="zh-CN"/>
        </w:rPr>
        <w:t>RAN2#121</w:t>
      </w:r>
      <w:r w:rsidR="00AB2A9E" w:rsidRPr="00B80F16">
        <w:rPr>
          <w:rFonts w:ascii="Arial" w:eastAsia="SimSun" w:hAnsi="Arial" w:cs="Arial"/>
          <w:b/>
          <w:sz w:val="21"/>
          <w:u w:val="single"/>
          <w:lang w:eastAsia="zh-CN"/>
        </w:rPr>
        <w:t>bis</w:t>
      </w:r>
      <w:r w:rsidR="005A4B1B" w:rsidRPr="00B80F16">
        <w:rPr>
          <w:rFonts w:ascii="Arial" w:eastAsia="SimSun" w:hAnsi="Arial" w:cs="Arial" w:hint="eastAsia"/>
          <w:b/>
          <w:sz w:val="21"/>
          <w:u w:val="single"/>
          <w:lang w:eastAsia="zh-CN"/>
        </w:rPr>
        <w:t xml:space="preserve"> (</w:t>
      </w:r>
      <w:r w:rsidR="00340A20" w:rsidRPr="00B80F16">
        <w:rPr>
          <w:rFonts w:ascii="Arial" w:eastAsia="SimSun" w:hAnsi="Arial" w:cs="Arial"/>
          <w:b/>
          <w:sz w:val="21"/>
          <w:u w:val="single"/>
          <w:lang w:eastAsia="zh-CN"/>
        </w:rPr>
        <w:t>April</w:t>
      </w:r>
      <w:r w:rsidR="005A4B1B" w:rsidRPr="00B80F16">
        <w:rPr>
          <w:rFonts w:ascii="Arial" w:eastAsia="SimSun" w:hAnsi="Arial" w:cs="Arial" w:hint="eastAsia"/>
          <w:b/>
          <w:u w:val="single"/>
          <w:lang w:val="en-US" w:eastAsia="zh-CN"/>
        </w:rPr>
        <w:t xml:space="preserve"> </w:t>
      </w:r>
      <w:r w:rsidR="005A4B1B" w:rsidRPr="00B80F16">
        <w:rPr>
          <w:rFonts w:ascii="Arial" w:eastAsia="SimSun" w:hAnsi="Arial" w:cs="Arial" w:hint="eastAsia"/>
          <w:b/>
          <w:u w:val="single"/>
          <w:lang w:eastAsia="zh-CN"/>
        </w:rPr>
        <w:t>202</w:t>
      </w:r>
      <w:r w:rsidRPr="00B80F16">
        <w:rPr>
          <w:rFonts w:ascii="Arial" w:eastAsia="SimSun" w:hAnsi="Arial" w:cs="Arial"/>
          <w:b/>
          <w:u w:val="single"/>
          <w:lang w:eastAsia="zh-CN"/>
        </w:rPr>
        <w:t>3</w:t>
      </w:r>
      <w:r w:rsidR="005A4B1B" w:rsidRPr="00B80F16">
        <w:rPr>
          <w:rFonts w:ascii="Arial" w:eastAsia="SimSun" w:hAnsi="Arial" w:cs="Arial" w:hint="eastAsia"/>
          <w:b/>
          <w:sz w:val="21"/>
          <w:u w:val="single"/>
          <w:lang w:eastAsia="zh-CN"/>
        </w:rPr>
        <w:t>)</w:t>
      </w:r>
    </w:p>
    <w:p w14:paraId="219262E1" w14:textId="39C48711" w:rsidR="005A4B1B" w:rsidRPr="00B80F16" w:rsidRDefault="007F12EB" w:rsidP="005A4B1B">
      <w:pPr>
        <w:rPr>
          <w:rFonts w:ascii="Arial" w:eastAsia="MS Gothic" w:hAnsi="Arial" w:cs="Arial"/>
          <w:b/>
          <w:u w:val="single"/>
          <w:lang w:val="en-US"/>
        </w:rPr>
      </w:pPr>
      <w:r w:rsidRPr="00B80F16">
        <w:rPr>
          <w:rFonts w:ascii="Arial" w:hAnsi="Arial" w:cs="Arial"/>
          <w:sz w:val="21"/>
          <w:szCs w:val="21"/>
          <w:lang w:eastAsia="zh-CN"/>
        </w:rPr>
        <w:t>10</w:t>
      </w:r>
      <w:r w:rsidR="00AB2A9E" w:rsidRPr="00B80F16">
        <w:rPr>
          <w:rFonts w:ascii="Arial" w:hAnsi="Arial" w:cs="Arial"/>
          <w:sz w:val="21"/>
          <w:szCs w:val="21"/>
          <w:lang w:eastAsia="zh-CN"/>
        </w:rPr>
        <w:t>6</w:t>
      </w:r>
      <w:r w:rsidR="005A4B1B" w:rsidRPr="00B80F16">
        <w:rPr>
          <w:rFonts w:ascii="Arial" w:hAnsi="Arial" w:cs="Arial"/>
          <w:sz w:val="21"/>
          <w:szCs w:val="21"/>
          <w:lang w:eastAsia="zh-CN"/>
        </w:rPr>
        <w:t xml:space="preserve"> contributions ([</w:t>
      </w:r>
      <w:r w:rsidR="005A4B1B" w:rsidRPr="00B80F16">
        <w:rPr>
          <w:rFonts w:ascii="Arial" w:hAnsi="Arial" w:cs="Arial"/>
          <w:sz w:val="21"/>
          <w:szCs w:val="21"/>
          <w:lang w:val="en-US" w:eastAsia="zh-CN"/>
        </w:rPr>
        <w:t>1</w:t>
      </w:r>
      <w:r w:rsidR="005A4B1B" w:rsidRPr="00B80F16">
        <w:rPr>
          <w:rFonts w:ascii="Arial" w:hAnsi="Arial" w:cs="Arial"/>
          <w:sz w:val="21"/>
          <w:szCs w:val="21"/>
          <w:lang w:eastAsia="zh-CN"/>
        </w:rPr>
        <w:t>]</w:t>
      </w:r>
      <w:r w:rsidR="005A4B1B" w:rsidRPr="00B80F16">
        <w:rPr>
          <w:rFonts w:ascii="Arial" w:hAnsi="Arial" w:cs="Arial" w:hint="eastAsia"/>
          <w:sz w:val="21"/>
          <w:szCs w:val="21"/>
          <w:lang w:eastAsia="zh-CN"/>
        </w:rPr>
        <w:t xml:space="preserve"> </w:t>
      </w:r>
      <w:r w:rsidR="005A4B1B" w:rsidRPr="00B80F16">
        <w:rPr>
          <w:rFonts w:ascii="Arial" w:hAnsi="Arial" w:cs="Arial"/>
          <w:sz w:val="21"/>
          <w:szCs w:val="21"/>
          <w:lang w:eastAsia="zh-CN"/>
        </w:rPr>
        <w:t>~</w:t>
      </w:r>
      <w:r w:rsidR="005A4B1B" w:rsidRPr="00B80F16">
        <w:rPr>
          <w:rFonts w:ascii="Arial" w:hAnsi="Arial" w:cs="Arial" w:hint="eastAsia"/>
          <w:sz w:val="21"/>
          <w:szCs w:val="21"/>
          <w:lang w:eastAsia="zh-CN"/>
        </w:rPr>
        <w:t xml:space="preserve"> </w:t>
      </w:r>
      <w:r w:rsidR="005A4B1B" w:rsidRPr="00B80F16">
        <w:rPr>
          <w:rFonts w:ascii="Arial" w:hAnsi="Arial" w:cs="Arial"/>
          <w:sz w:val="21"/>
          <w:szCs w:val="21"/>
          <w:lang w:eastAsia="zh-CN"/>
        </w:rPr>
        <w:t>[</w:t>
      </w:r>
      <w:r w:rsidR="0005401C" w:rsidRPr="00B80F16">
        <w:rPr>
          <w:rFonts w:ascii="Arial" w:hAnsi="Arial" w:cs="Arial"/>
          <w:sz w:val="21"/>
          <w:szCs w:val="21"/>
          <w:lang w:eastAsia="zh-CN"/>
        </w:rPr>
        <w:t>1</w:t>
      </w:r>
      <w:r w:rsidR="00AB2A9E" w:rsidRPr="00B80F16">
        <w:rPr>
          <w:rFonts w:ascii="Arial" w:hAnsi="Arial" w:cs="Arial"/>
          <w:sz w:val="21"/>
          <w:szCs w:val="21"/>
          <w:lang w:eastAsia="zh-CN"/>
        </w:rPr>
        <w:t>06</w:t>
      </w:r>
      <w:r w:rsidR="005A4B1B" w:rsidRPr="00B80F16">
        <w:rPr>
          <w:rFonts w:ascii="Arial" w:hAnsi="Arial" w:cs="Arial"/>
          <w:sz w:val="21"/>
          <w:szCs w:val="21"/>
          <w:lang w:eastAsia="zh-CN"/>
        </w:rPr>
        <w:t xml:space="preserve">]) were submitted in this meeting. </w:t>
      </w:r>
      <w:r w:rsidRPr="00B80F16">
        <w:rPr>
          <w:rFonts w:ascii="Arial" w:hAnsi="Arial" w:cs="Arial"/>
          <w:lang w:eastAsia="zh-CN"/>
        </w:rPr>
        <w:t>The</w:t>
      </w:r>
      <w:r w:rsidRPr="00B80F16">
        <w:rPr>
          <w:rFonts w:ascii="Arial" w:eastAsiaTheme="minorEastAsia" w:hAnsi="Arial" w:cs="Arial" w:hint="eastAsia"/>
          <w:lang w:eastAsia="zh-CN"/>
        </w:rPr>
        <w:t xml:space="preserve"> </w:t>
      </w:r>
      <w:r w:rsidRPr="00B80F16">
        <w:rPr>
          <w:rFonts w:ascii="Arial" w:hAnsi="Arial" w:cs="Arial"/>
          <w:lang w:eastAsia="zh-CN"/>
        </w:rPr>
        <w:t>following agreements were made:</w:t>
      </w:r>
    </w:p>
    <w:p w14:paraId="4F596C56" w14:textId="0B5A994F" w:rsidR="00952716" w:rsidRPr="00B80F16" w:rsidRDefault="00952716" w:rsidP="005A4B1B">
      <w:pPr>
        <w:rPr>
          <w:rFonts w:ascii="Arial" w:eastAsiaTheme="minorEastAsia" w:hAnsi="Arial" w:cs="Arial"/>
          <w:b/>
          <w:lang w:eastAsia="ko-KR"/>
        </w:rPr>
      </w:pPr>
      <w:r w:rsidRPr="00B80F16">
        <w:rPr>
          <w:rFonts w:ascii="Arial" w:eastAsiaTheme="minorEastAsia" w:hAnsi="Arial" w:cs="Arial"/>
          <w:b/>
          <w:lang w:eastAsia="ko-KR"/>
        </w:rPr>
        <w:t>Organizational</w:t>
      </w:r>
    </w:p>
    <w:p w14:paraId="38E3032D" w14:textId="77777777" w:rsidR="00952716" w:rsidRPr="00B80F16" w:rsidRDefault="00952716" w:rsidP="00952716">
      <w:pPr>
        <w:pStyle w:val="afd"/>
        <w:numPr>
          <w:ilvl w:val="0"/>
          <w:numId w:val="19"/>
        </w:numPr>
        <w:ind w:leftChars="0"/>
        <w:rPr>
          <w:rFonts w:ascii="Arial" w:eastAsia="MS Gothic" w:hAnsi="Arial" w:cs="Arial"/>
          <w:szCs w:val="21"/>
        </w:rPr>
      </w:pPr>
      <w:r w:rsidRPr="00B80F16">
        <w:rPr>
          <w:rFonts w:ascii="Arial" w:eastAsia="MS Gothic" w:hAnsi="Arial" w:cs="Arial"/>
          <w:szCs w:val="21"/>
        </w:rPr>
        <w:t>The following new sub-clause can be made under “16.12 Sidelink Relay” for UE-to-UE relay description on TS 38.300.</w:t>
      </w:r>
    </w:p>
    <w:p w14:paraId="77FDB7E0" w14:textId="577315BD" w:rsidR="00952716" w:rsidRPr="00B80F16" w:rsidRDefault="00952716" w:rsidP="00952716">
      <w:pPr>
        <w:pStyle w:val="afd"/>
        <w:numPr>
          <w:ilvl w:val="1"/>
          <w:numId w:val="19"/>
        </w:numPr>
        <w:ind w:leftChars="0"/>
        <w:rPr>
          <w:rFonts w:ascii="Arial" w:eastAsia="MS Gothic" w:hAnsi="Arial" w:cs="Arial"/>
          <w:szCs w:val="21"/>
        </w:rPr>
      </w:pPr>
      <w:r w:rsidRPr="00B80F16">
        <w:rPr>
          <w:rFonts w:ascii="Arial" w:eastAsia="MS Gothic" w:hAnsi="Arial" w:cs="Arial"/>
          <w:szCs w:val="21"/>
        </w:rPr>
        <w:t>A new sub-clause “16.12.2.x L2 UE-to-UE Relay” under “16.12.2 Protocol Architecture”.</w:t>
      </w:r>
    </w:p>
    <w:p w14:paraId="5B84071B" w14:textId="7515CF5C" w:rsidR="00952716" w:rsidRPr="00B80F16" w:rsidRDefault="00952716" w:rsidP="00952716">
      <w:pPr>
        <w:pStyle w:val="afd"/>
        <w:numPr>
          <w:ilvl w:val="1"/>
          <w:numId w:val="19"/>
        </w:numPr>
        <w:ind w:leftChars="0"/>
        <w:rPr>
          <w:rFonts w:ascii="Arial" w:eastAsia="MS Gothic" w:hAnsi="Arial" w:cs="Arial"/>
          <w:szCs w:val="21"/>
        </w:rPr>
      </w:pPr>
      <w:r w:rsidRPr="00B80F16">
        <w:rPr>
          <w:rFonts w:ascii="Arial" w:eastAsia="MS Gothic" w:hAnsi="Arial" w:cs="Arial"/>
          <w:szCs w:val="21"/>
        </w:rPr>
        <w:t>A new sub-clause “16.12.x Control Plane Procedure” under “16.12 Sidelink Relay”.</w:t>
      </w:r>
    </w:p>
    <w:p w14:paraId="02293ECE" w14:textId="77777777" w:rsidR="00952716" w:rsidRPr="00B80F16" w:rsidRDefault="00952716" w:rsidP="00952716">
      <w:pPr>
        <w:pStyle w:val="afd"/>
        <w:numPr>
          <w:ilvl w:val="0"/>
          <w:numId w:val="19"/>
        </w:numPr>
        <w:ind w:leftChars="0"/>
        <w:rPr>
          <w:rFonts w:ascii="Arial" w:eastAsia="MS Gothic" w:hAnsi="Arial" w:cs="Arial"/>
          <w:szCs w:val="21"/>
        </w:rPr>
      </w:pPr>
      <w:r w:rsidRPr="00B80F16">
        <w:rPr>
          <w:rFonts w:ascii="Arial" w:eastAsia="MS Gothic" w:hAnsi="Arial" w:cs="Arial"/>
          <w:szCs w:val="21"/>
        </w:rPr>
        <w:t>The following sub-clause can be made under “16.12 Sidelink Relay” for intra/inter-gNB i2i on TS 38.300.</w:t>
      </w:r>
    </w:p>
    <w:p w14:paraId="2DB815F6" w14:textId="60C0F9ED" w:rsidR="00952716" w:rsidRPr="00B80F16" w:rsidRDefault="00952716" w:rsidP="00952716">
      <w:pPr>
        <w:pStyle w:val="afd"/>
        <w:numPr>
          <w:ilvl w:val="1"/>
          <w:numId w:val="19"/>
        </w:numPr>
        <w:ind w:leftChars="0"/>
        <w:rPr>
          <w:rFonts w:ascii="Arial" w:eastAsia="MS Gothic" w:hAnsi="Arial" w:cs="Arial"/>
          <w:szCs w:val="21"/>
        </w:rPr>
      </w:pPr>
      <w:r w:rsidRPr="00B80F16">
        <w:rPr>
          <w:rFonts w:ascii="Arial" w:eastAsia="MS Gothic" w:hAnsi="Arial" w:cs="Arial"/>
          <w:szCs w:val="21"/>
        </w:rPr>
        <w:t>A new sub-clause “16.12.6.x Switching from indirect to indirect path” under “16.12.6 Service Continuity for L2 U2N relay”.</w:t>
      </w:r>
    </w:p>
    <w:p w14:paraId="568AC3DE" w14:textId="34955474" w:rsidR="00952716" w:rsidRPr="00B80F16" w:rsidRDefault="00952716" w:rsidP="00952716">
      <w:pPr>
        <w:pStyle w:val="afd"/>
        <w:numPr>
          <w:ilvl w:val="0"/>
          <w:numId w:val="19"/>
        </w:numPr>
        <w:ind w:leftChars="0"/>
        <w:rPr>
          <w:rFonts w:ascii="Arial" w:eastAsia="MS Gothic" w:hAnsi="Arial" w:cs="Arial"/>
          <w:szCs w:val="21"/>
        </w:rPr>
      </w:pPr>
      <w:r w:rsidRPr="00B80F16">
        <w:rPr>
          <w:rFonts w:ascii="Arial" w:eastAsia="MS Gothic" w:hAnsi="Arial" w:cs="Arial"/>
          <w:szCs w:val="21"/>
        </w:rPr>
        <w:t>A new clause is added for multi-path relay in parallel with the legacy “16.12 Sidelink Relay”.</w:t>
      </w:r>
    </w:p>
    <w:p w14:paraId="5FD5B138" w14:textId="77777777" w:rsidR="00952716" w:rsidRPr="00B80F16" w:rsidRDefault="00952716" w:rsidP="00952716">
      <w:pPr>
        <w:pStyle w:val="afd"/>
        <w:ind w:leftChars="0" w:left="800"/>
        <w:rPr>
          <w:rFonts w:ascii="Arial" w:eastAsia="MS Gothic" w:hAnsi="Arial" w:cs="Arial"/>
          <w:szCs w:val="21"/>
        </w:rPr>
      </w:pPr>
    </w:p>
    <w:p w14:paraId="07E81687" w14:textId="60C0F9ED" w:rsidR="005A4B1B" w:rsidRPr="00B80F16" w:rsidRDefault="005A4B1B" w:rsidP="005A4B1B">
      <w:pPr>
        <w:rPr>
          <w:rFonts w:ascii="Arial" w:eastAsia="MS Gothic" w:hAnsi="Arial" w:cs="Arial"/>
          <w:b/>
        </w:rPr>
      </w:pPr>
      <w:r w:rsidRPr="00B80F16">
        <w:rPr>
          <w:rFonts w:ascii="Arial" w:eastAsia="MS Gothic" w:hAnsi="Arial" w:cs="Arial"/>
          <w:b/>
        </w:rPr>
        <w:t>UE-to-UE relay</w:t>
      </w:r>
    </w:p>
    <w:p w14:paraId="5DA78B1C"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For the integrated-discovery case, the relay UE forwards the discovery message for DCR message with integrated Discovery case only if the PC5 RSRP between the relay UE and the source remote UE is above a threshold.</w:t>
      </w:r>
    </w:p>
    <w:p w14:paraId="44C32B27" w14:textId="7F90A409" w:rsidR="008D7D13"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45A3EE75" w14:textId="5F97ABAB"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Both mode-1 and mode-2 resource allocation can be supported on both remote UE and relay UE in U2U relay case.  No impact to legacy resource allocation procedures is expected.</w:t>
      </w:r>
    </w:p>
    <w:p w14:paraId="4FA5EB4A" w14:textId="1FAB2C94"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End-to-end PC5 RRC connection between source remote UE and target remote UE is supported, in addition to PC5-RRC connections between each remote UE and the relay UE.  This does not imply support of all PC5-RRC procedures between the remote UEs.</w:t>
      </w:r>
    </w:p>
    <w:p w14:paraId="388D1CB8" w14:textId="3D5A2F52"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Each remote UE (source or destination) can trigger relay selection based on the direct link quality.  FFS interaction between discovery and selection.</w:t>
      </w:r>
    </w:p>
    <w:p w14:paraId="7D87EC5A" w14:textId="6C290151"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Postpone replying to the SA2 LS on authorization.</w:t>
      </w:r>
    </w:p>
    <w:p w14:paraId="4AA7C799"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Multiplexing of different destinations in the same RLC channel of the first hop is supported.</w:t>
      </w:r>
    </w:p>
    <w:p w14:paraId="21A1211C"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RAN2 confirms that multiplexing of the different bearers from the different source remote UEs into the same RLC channel in the second hop is supported.</w:t>
      </w:r>
    </w:p>
    <w:p w14:paraId="3D7FF18F"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Relay UE determines the egress RLC Channel based on the mapping of E2E bearer ID and egress RLC Channel for a particular pair between source remote UE and target remote UE.</w:t>
      </w:r>
    </w:p>
    <w:p w14:paraId="7062D23D"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A one-to-one correspondence between end-to-end PC5 RRC connection and end-to-end PC5 unicast link is supported as legacy.</w:t>
      </w:r>
    </w:p>
    <w:p w14:paraId="49FB3380" w14:textId="1A285F74"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E2E PC5-RRC connection is considered to be established after a corresponding E2E PC5 unicast link is established.  FFS how configurations for e2e SL-SRBs are supported.</w:t>
      </w:r>
    </w:p>
    <w:p w14:paraId="77E045F9"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WA: E2E bearer ID (i.e., configuration index in the list of SLRB configurations) is used as input for the L2 U2U relay ciphering and deciphering at PDCP.</w:t>
      </w:r>
    </w:p>
    <w:p w14:paraId="3184B311" w14:textId="6BCA5F68"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LS to SA3 to confirm the feasibility of using the configuration index</w:t>
      </w:r>
      <w:r w:rsidR="004D243D" w:rsidRPr="00B80F16">
        <w:rPr>
          <w:rFonts w:ascii="Arial" w:eastAsia="MS Gothic" w:hAnsi="Arial" w:cs="Arial"/>
          <w:szCs w:val="21"/>
        </w:rPr>
        <w:t xml:space="preserve"> is approved in</w:t>
      </w:r>
      <w:r w:rsidR="00BA6243" w:rsidRPr="00B80F16">
        <w:rPr>
          <w:rFonts w:ascii="Arial" w:eastAsia="MS Gothic" w:hAnsi="Arial" w:cs="Arial"/>
          <w:szCs w:val="21"/>
        </w:rPr>
        <w:t xml:space="preserve"> [106]</w:t>
      </w:r>
      <w:r w:rsidRPr="00B80F16">
        <w:rPr>
          <w:rFonts w:ascii="Arial" w:eastAsia="MS Gothic" w:hAnsi="Arial" w:cs="Arial"/>
          <w:szCs w:val="21"/>
        </w:rPr>
        <w:t>.</w:t>
      </w:r>
    </w:p>
    <w:p w14:paraId="1E5204CE" w14:textId="77777777" w:rsidR="0081218C" w:rsidRPr="00B80F16" w:rsidRDefault="0081218C" w:rsidP="0081218C">
      <w:pPr>
        <w:pStyle w:val="afd"/>
        <w:ind w:leftChars="0" w:left="800"/>
        <w:rPr>
          <w:rFonts w:ascii="Arial" w:eastAsia="MS Gothic" w:hAnsi="Arial" w:cs="Arial"/>
          <w:szCs w:val="21"/>
        </w:rPr>
      </w:pPr>
    </w:p>
    <w:p w14:paraId="61DEB4DC" w14:textId="77777777" w:rsidR="005A4B1B" w:rsidRPr="00B80F16" w:rsidRDefault="005A4B1B" w:rsidP="005A4B1B">
      <w:pPr>
        <w:rPr>
          <w:rFonts w:ascii="Arial" w:eastAsia="MS Gothic" w:hAnsi="Arial" w:cs="Arial"/>
          <w:b/>
        </w:rPr>
      </w:pPr>
      <w:r w:rsidRPr="00B80F16">
        <w:rPr>
          <w:rFonts w:ascii="Arial" w:eastAsia="MS Gothic" w:hAnsi="Arial" w:cs="Arial"/>
          <w:b/>
        </w:rPr>
        <w:t>Service continuity enhancements for L2 UE-to-network relay</w:t>
      </w:r>
    </w:p>
    <w:p w14:paraId="4FE91767"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For uplink lossless data delivery for path switch, continue considering solutions U3 and U5 from R2-2304305.  Other solutions are not pursued.</w:t>
      </w:r>
    </w:p>
    <w:p w14:paraId="573F5133" w14:textId="3C33B245" w:rsidR="008D7D13"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For downlink lossless data delivery for path switch, Solution-D4 is taken as the baseline solution and keep Solution-D3/D5 on the table for further decision at the next meeting.</w:t>
      </w:r>
    </w:p>
    <w:p w14:paraId="5A85AB1B" w14:textId="77777777" w:rsidR="005A4B1B" w:rsidRPr="00B80F16" w:rsidRDefault="005A4B1B" w:rsidP="005A4B1B">
      <w:pPr>
        <w:rPr>
          <w:rFonts w:ascii="Arial" w:eastAsia="MS Gothic" w:hAnsi="Arial" w:cs="Arial"/>
          <w:b/>
        </w:rPr>
      </w:pPr>
      <w:r w:rsidRPr="00B80F16">
        <w:rPr>
          <w:rFonts w:ascii="Arial" w:eastAsia="MS Gothic" w:hAnsi="Arial" w:cs="Arial"/>
          <w:b/>
        </w:rPr>
        <w:t>Multi-path relaying</w:t>
      </w:r>
    </w:p>
    <w:p w14:paraId="471BE325"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lastRenderedPageBreak/>
        <w:t>The concept of the ‘primary path and primary RLC entity’ is adopted for each MP split bearer configuration according to the existing definition.</w:t>
      </w:r>
    </w:p>
    <w:p w14:paraId="7EBC288F" w14:textId="13E5E8A6" w:rsidR="008D7D13"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In case of duplication, PDCP control PDU only transmits on the primary RLC entity same as legacy.</w:t>
      </w:r>
    </w:p>
    <w:p w14:paraId="3E521AB0"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Non-split SRB1 and 2 over indirect path is not supported in Scenario 2.</w:t>
      </w:r>
    </w:p>
    <w:p w14:paraId="6ED6B0F2"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Split SRB1 and 2 are supported in Scenario 2 and primary path of the split SRB 1 and 2 is always on direct path.</w:t>
      </w:r>
    </w:p>
    <w:p w14:paraId="086DEA92" w14:textId="3D4F1A0B"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If UE-UE link failure is detected on indirect path in Scenario 2, the remote UE can report UE-UE link failure to gNB over direct path.  Details of the reporting mechanism can be further discussed.</w:t>
      </w:r>
    </w:p>
    <w:p w14:paraId="3A08F5AA"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When split SRB1 with duplication is configured, the remote UE sends the RRCReconfigurationComplete message to gNB via both paths for Scenario 1.</w:t>
      </w:r>
    </w:p>
    <w:p w14:paraId="04C552A7"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When one of the following conditions is met, the remote UE sends the RRCReconfigurationComplete message to gNB via the direct path for Scenario 1. FFS on need for additional condition.</w:t>
      </w:r>
    </w:p>
    <w:p w14:paraId="2100869E" w14:textId="79272AC9" w:rsidR="0081218C" w:rsidRPr="00B80F16" w:rsidRDefault="0081218C" w:rsidP="0081218C">
      <w:pPr>
        <w:pStyle w:val="afd"/>
        <w:numPr>
          <w:ilvl w:val="1"/>
          <w:numId w:val="19"/>
        </w:numPr>
        <w:ind w:leftChars="0"/>
        <w:rPr>
          <w:rFonts w:ascii="Arial" w:eastAsia="MS Gothic" w:hAnsi="Arial" w:cs="Arial"/>
          <w:szCs w:val="21"/>
        </w:rPr>
      </w:pPr>
      <w:r w:rsidRPr="00B80F16">
        <w:rPr>
          <w:rFonts w:ascii="Arial" w:eastAsia="MS Gothic" w:hAnsi="Arial" w:cs="Arial"/>
          <w:szCs w:val="21"/>
        </w:rPr>
        <w:t xml:space="preserve">when primary RLC entity of split SRB1 is on direct path </w:t>
      </w:r>
    </w:p>
    <w:p w14:paraId="2C392CD9" w14:textId="6EA15C59" w:rsidR="0081218C" w:rsidRPr="00B80F16" w:rsidRDefault="0081218C" w:rsidP="0081218C">
      <w:pPr>
        <w:pStyle w:val="afd"/>
        <w:numPr>
          <w:ilvl w:val="1"/>
          <w:numId w:val="19"/>
        </w:numPr>
        <w:ind w:leftChars="0"/>
        <w:rPr>
          <w:rFonts w:ascii="Arial" w:eastAsia="MS Gothic" w:hAnsi="Arial" w:cs="Arial"/>
          <w:szCs w:val="21"/>
        </w:rPr>
      </w:pPr>
      <w:r w:rsidRPr="00B80F16">
        <w:rPr>
          <w:rFonts w:ascii="Arial" w:eastAsia="MS Gothic" w:hAnsi="Arial" w:cs="Arial"/>
          <w:szCs w:val="21"/>
        </w:rPr>
        <w:t>when non-split SRB1 is configured on direct path</w:t>
      </w:r>
    </w:p>
    <w:p w14:paraId="287A4551"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When split SRB1 with duplication is configured, the remote UE sends the RRCReconfigurationComplete message to gNB via both paths for Scenario 2.</w:t>
      </w:r>
    </w:p>
    <w:p w14:paraId="75C20F03"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When one of the following conditions is met, the remote UE sends the RRCReconfigurationComplete message to gNB via the direct path for Scenario 2.</w:t>
      </w:r>
    </w:p>
    <w:p w14:paraId="30C6D715" w14:textId="3F60C1EF" w:rsidR="0081218C" w:rsidRPr="00B80F16" w:rsidRDefault="0081218C" w:rsidP="0081218C">
      <w:pPr>
        <w:pStyle w:val="afd"/>
        <w:numPr>
          <w:ilvl w:val="1"/>
          <w:numId w:val="19"/>
        </w:numPr>
        <w:ind w:leftChars="0"/>
        <w:rPr>
          <w:rFonts w:ascii="Arial" w:eastAsia="MS Gothic" w:hAnsi="Arial" w:cs="Arial"/>
          <w:szCs w:val="21"/>
        </w:rPr>
      </w:pPr>
      <w:r w:rsidRPr="00B80F16">
        <w:rPr>
          <w:rFonts w:ascii="Arial" w:eastAsia="MS Gothic" w:hAnsi="Arial" w:cs="Arial"/>
          <w:szCs w:val="21"/>
        </w:rPr>
        <w:t xml:space="preserve">when primary RLC entity of split SRB1 is on direct path </w:t>
      </w:r>
    </w:p>
    <w:p w14:paraId="67DDB820" w14:textId="7DFCD48C" w:rsidR="0081218C" w:rsidRPr="00B80F16" w:rsidRDefault="0081218C" w:rsidP="0081218C">
      <w:pPr>
        <w:pStyle w:val="afd"/>
        <w:numPr>
          <w:ilvl w:val="1"/>
          <w:numId w:val="19"/>
        </w:numPr>
        <w:ind w:leftChars="0"/>
        <w:rPr>
          <w:rFonts w:ascii="Arial" w:eastAsia="MS Gothic" w:hAnsi="Arial" w:cs="Arial"/>
          <w:szCs w:val="21"/>
        </w:rPr>
      </w:pPr>
      <w:r w:rsidRPr="00B80F16">
        <w:rPr>
          <w:rFonts w:ascii="Arial" w:eastAsia="MS Gothic" w:hAnsi="Arial" w:cs="Arial"/>
          <w:szCs w:val="21"/>
        </w:rPr>
        <w:t>when non-split SRB1 is configured on direct path</w:t>
      </w:r>
    </w:p>
    <w:p w14:paraId="15380F30"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The bearer type configuration is provided per SRB.  It is up to network implementation whether to configure SRB1 and SRB2 with same or different bearer types (within the bearer types that are supported).</w:t>
      </w:r>
    </w:p>
    <w:p w14:paraId="0883948B" w14:textId="22AB5ECF" w:rsidR="0081218C" w:rsidRPr="00B80F16" w:rsidRDefault="0081218C" w:rsidP="0081218C">
      <w:pPr>
        <w:pStyle w:val="afd"/>
        <w:numPr>
          <w:ilvl w:val="1"/>
          <w:numId w:val="19"/>
        </w:numPr>
        <w:ind w:leftChars="0"/>
        <w:rPr>
          <w:rFonts w:ascii="Arial" w:eastAsia="MS Gothic" w:hAnsi="Arial" w:cs="Arial"/>
          <w:szCs w:val="21"/>
        </w:rPr>
      </w:pPr>
      <w:r w:rsidRPr="00B80F16">
        <w:rPr>
          <w:rFonts w:ascii="Arial" w:eastAsia="MS Gothic" w:hAnsi="Arial" w:cs="Arial"/>
          <w:szCs w:val="21"/>
        </w:rPr>
        <w:t>FFS if there are cases where the configuration of non-split SRBs over indirect path is useful.</w:t>
      </w:r>
    </w:p>
    <w:p w14:paraId="5928638A" w14:textId="31DCF50E"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In scenario 2, if both remote and relay UE are in RRC_CONNECTED, the remote UE reports relay UE’s ID to gNB for indirect path addition.  Need for reporting in the idle/inactive case can be further discussed.  FFS what ID is used.</w:t>
      </w:r>
    </w:p>
    <w:p w14:paraId="30173D61"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WA: For a remote UE and relay UE in RRC_CONNECTED, the network is expected to release the multipath configuration related to this relay at the remote UE before it releases the relay UE to RRC_IDLE/RRC_INACTIVE.</w:t>
      </w:r>
    </w:p>
    <w:p w14:paraId="069A79B9" w14:textId="77777777"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p w14:paraId="02F8162F" w14:textId="6F3C6C9F"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A remote UE in multipath that is released to RRC_IDLE/RRC_INACTIVE can apply legacy cell/relay selection behaviour, thus moving to single-path operation on either path according to implementation.</w:t>
      </w:r>
    </w:p>
    <w:p w14:paraId="7114D64F" w14:textId="78E0FB23"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LS to SA2 on authorization for multi-path Scenario 2</w:t>
      </w:r>
      <w:r w:rsidRPr="00B80F16">
        <w:t xml:space="preserve"> </w:t>
      </w:r>
      <w:r w:rsidRPr="00B80F16">
        <w:rPr>
          <w:rFonts w:ascii="Arial" w:eastAsia="MS Gothic" w:hAnsi="Arial" w:cs="Arial"/>
          <w:szCs w:val="21"/>
        </w:rPr>
        <w:t>is approved in [105].</w:t>
      </w:r>
    </w:p>
    <w:p w14:paraId="761AD27D" w14:textId="77777777" w:rsidR="0081218C" w:rsidRPr="00B80F16" w:rsidRDefault="0081218C" w:rsidP="0081218C">
      <w:pPr>
        <w:ind w:left="400"/>
        <w:rPr>
          <w:rFonts w:ascii="Arial" w:eastAsia="MS Gothic" w:hAnsi="Arial" w:cs="Arial"/>
          <w:szCs w:val="21"/>
        </w:rPr>
      </w:pPr>
    </w:p>
    <w:p w14:paraId="3E82453F" w14:textId="2EA2A68A" w:rsidR="0081218C" w:rsidRPr="00B80F16" w:rsidRDefault="0081218C" w:rsidP="0081218C">
      <w:pPr>
        <w:rPr>
          <w:rFonts w:ascii="Arial" w:eastAsia="MS Gothic" w:hAnsi="Arial" w:cs="Arial"/>
          <w:b/>
        </w:rPr>
      </w:pPr>
      <w:r w:rsidRPr="00B80F16">
        <w:rPr>
          <w:rFonts w:ascii="Arial" w:eastAsia="MS Gothic" w:hAnsi="Arial" w:cs="Arial"/>
          <w:b/>
        </w:rPr>
        <w:t>SL DRX</w:t>
      </w:r>
    </w:p>
    <w:p w14:paraId="4F63B0CB" w14:textId="69A6D41F" w:rsidR="0081218C" w:rsidRPr="00B80F16" w:rsidRDefault="0081218C" w:rsidP="0081218C">
      <w:pPr>
        <w:pStyle w:val="afd"/>
        <w:numPr>
          <w:ilvl w:val="0"/>
          <w:numId w:val="19"/>
        </w:numPr>
        <w:ind w:leftChars="0"/>
        <w:rPr>
          <w:rFonts w:ascii="Arial" w:eastAsia="MS Gothic" w:hAnsi="Arial" w:cs="Arial"/>
          <w:szCs w:val="21"/>
        </w:rPr>
      </w:pPr>
      <w:r w:rsidRPr="00B80F16">
        <w:rPr>
          <w:rFonts w:ascii="Arial" w:eastAsia="MS Gothic" w:hAnsi="Arial" w:cs="Arial"/>
          <w:szCs w:val="21"/>
        </w:rPr>
        <w:t>No additional signalling is needed between gNB and L2 U2N relay UE in mode 2 for R18 DRX enhancement.  FFS if additional behaviour is needed for remote and/or relay UE.</w:t>
      </w:r>
    </w:p>
    <w:p w14:paraId="38018D9E" w14:textId="77777777" w:rsidR="0081218C" w:rsidRPr="00B80F16" w:rsidRDefault="0081218C" w:rsidP="0081218C">
      <w:pPr>
        <w:pStyle w:val="afd"/>
        <w:ind w:leftChars="0" w:left="800"/>
        <w:rPr>
          <w:rFonts w:ascii="Arial" w:eastAsia="MS Gothic" w:hAnsi="Arial" w:cs="Arial"/>
          <w:szCs w:val="21"/>
        </w:rPr>
      </w:pPr>
    </w:p>
    <w:p w14:paraId="14E81A6B" w14:textId="45AEECC9" w:rsidR="00340A20" w:rsidRPr="00B80F16" w:rsidRDefault="00340A20" w:rsidP="00340A20">
      <w:pPr>
        <w:rPr>
          <w:rFonts w:ascii="Arial" w:eastAsia="SimSun" w:hAnsi="Arial" w:cs="Arial"/>
          <w:b/>
          <w:sz w:val="21"/>
          <w:u w:val="single"/>
          <w:lang w:eastAsia="zh-CN"/>
        </w:rPr>
      </w:pPr>
      <w:r w:rsidRPr="00B80F16">
        <w:rPr>
          <w:rFonts w:ascii="Arial" w:eastAsia="SimSun" w:hAnsi="Arial" w:cs="Arial"/>
          <w:b/>
          <w:sz w:val="21"/>
          <w:u w:val="single"/>
          <w:lang w:eastAsia="zh-CN"/>
        </w:rPr>
        <w:t>RAN2#122</w:t>
      </w:r>
      <w:r w:rsidRPr="00B80F16">
        <w:rPr>
          <w:rFonts w:ascii="Arial" w:eastAsia="SimSun" w:hAnsi="Arial" w:cs="Arial" w:hint="eastAsia"/>
          <w:b/>
          <w:sz w:val="21"/>
          <w:u w:val="single"/>
          <w:lang w:eastAsia="zh-CN"/>
        </w:rPr>
        <w:t xml:space="preserve"> (</w:t>
      </w:r>
      <w:r w:rsidRPr="00B80F16">
        <w:rPr>
          <w:rFonts w:ascii="Arial" w:eastAsia="SimSun" w:hAnsi="Arial" w:cs="Arial"/>
          <w:b/>
          <w:sz w:val="21"/>
          <w:u w:val="single"/>
          <w:lang w:eastAsia="zh-CN"/>
        </w:rPr>
        <w:t>May</w:t>
      </w:r>
      <w:r w:rsidRPr="00B80F16">
        <w:rPr>
          <w:rFonts w:ascii="Arial" w:eastAsia="SimSun" w:hAnsi="Arial" w:cs="Arial" w:hint="eastAsia"/>
          <w:b/>
          <w:u w:val="single"/>
          <w:lang w:val="en-US" w:eastAsia="zh-CN"/>
        </w:rPr>
        <w:t xml:space="preserve"> </w:t>
      </w:r>
      <w:r w:rsidRPr="00B80F16">
        <w:rPr>
          <w:rFonts w:ascii="Arial" w:eastAsia="SimSun" w:hAnsi="Arial" w:cs="Arial" w:hint="eastAsia"/>
          <w:b/>
          <w:u w:val="single"/>
          <w:lang w:eastAsia="zh-CN"/>
        </w:rPr>
        <w:t>202</w:t>
      </w:r>
      <w:r w:rsidRPr="00B80F16">
        <w:rPr>
          <w:rFonts w:ascii="Arial" w:eastAsia="SimSun" w:hAnsi="Arial" w:cs="Arial"/>
          <w:b/>
          <w:u w:val="single"/>
          <w:lang w:eastAsia="zh-CN"/>
        </w:rPr>
        <w:t>3</w:t>
      </w:r>
      <w:r w:rsidRPr="00B80F16">
        <w:rPr>
          <w:rFonts w:ascii="Arial" w:eastAsia="SimSun" w:hAnsi="Arial" w:cs="Arial" w:hint="eastAsia"/>
          <w:b/>
          <w:sz w:val="21"/>
          <w:u w:val="single"/>
          <w:lang w:eastAsia="zh-CN"/>
        </w:rPr>
        <w:t>)</w:t>
      </w:r>
    </w:p>
    <w:p w14:paraId="274A2881" w14:textId="7D976AB7" w:rsidR="00340A20" w:rsidRPr="00B80F16" w:rsidRDefault="00340A20" w:rsidP="00340A20">
      <w:pPr>
        <w:rPr>
          <w:rFonts w:ascii="Arial" w:hAnsi="Arial" w:cs="Arial"/>
          <w:lang w:eastAsia="zh-CN"/>
        </w:rPr>
      </w:pPr>
      <w:r w:rsidRPr="00B80F16">
        <w:rPr>
          <w:rFonts w:ascii="Arial" w:hAnsi="Arial" w:cs="Arial"/>
          <w:sz w:val="21"/>
          <w:szCs w:val="21"/>
          <w:lang w:eastAsia="zh-CN"/>
        </w:rPr>
        <w:t>10</w:t>
      </w:r>
      <w:r w:rsidR="00FD2BCC" w:rsidRPr="00B80F16">
        <w:rPr>
          <w:rFonts w:ascii="Arial" w:hAnsi="Arial" w:cs="Arial"/>
          <w:sz w:val="21"/>
          <w:szCs w:val="21"/>
          <w:lang w:eastAsia="zh-CN"/>
        </w:rPr>
        <w:t>6</w:t>
      </w:r>
      <w:r w:rsidRPr="00B80F16">
        <w:rPr>
          <w:rFonts w:ascii="Arial" w:hAnsi="Arial" w:cs="Arial"/>
          <w:sz w:val="21"/>
          <w:szCs w:val="21"/>
          <w:lang w:eastAsia="zh-CN"/>
        </w:rPr>
        <w:t xml:space="preserve"> contributions ([</w:t>
      </w:r>
      <w:r w:rsidRPr="00B80F16">
        <w:rPr>
          <w:rFonts w:ascii="Arial" w:hAnsi="Arial" w:cs="Arial"/>
          <w:sz w:val="21"/>
          <w:szCs w:val="21"/>
          <w:lang w:val="en-US" w:eastAsia="zh-CN"/>
        </w:rPr>
        <w:t>1</w:t>
      </w:r>
      <w:r w:rsidR="000E57DB" w:rsidRPr="00B80F16">
        <w:rPr>
          <w:rFonts w:ascii="Arial" w:hAnsi="Arial" w:cs="Arial"/>
          <w:sz w:val="21"/>
          <w:szCs w:val="21"/>
          <w:lang w:val="en-US" w:eastAsia="zh-CN"/>
        </w:rPr>
        <w:t>07</w:t>
      </w:r>
      <w:r w:rsidRPr="00B80F16">
        <w:rPr>
          <w:rFonts w:ascii="Arial" w:hAnsi="Arial" w:cs="Arial"/>
          <w:sz w:val="21"/>
          <w:szCs w:val="21"/>
          <w:lang w:eastAsia="zh-CN"/>
        </w:rPr>
        <w:t>]</w:t>
      </w:r>
      <w:r w:rsidRPr="00B80F16">
        <w:rPr>
          <w:rFonts w:ascii="Arial" w:hAnsi="Arial" w:cs="Arial" w:hint="eastAsia"/>
          <w:sz w:val="21"/>
          <w:szCs w:val="21"/>
          <w:lang w:eastAsia="zh-CN"/>
        </w:rPr>
        <w:t xml:space="preserve"> </w:t>
      </w:r>
      <w:r w:rsidRPr="00B80F16">
        <w:rPr>
          <w:rFonts w:ascii="Arial" w:hAnsi="Arial" w:cs="Arial"/>
          <w:sz w:val="21"/>
          <w:szCs w:val="21"/>
          <w:lang w:eastAsia="zh-CN"/>
        </w:rPr>
        <w:t>~</w:t>
      </w:r>
      <w:r w:rsidRPr="00B80F16">
        <w:rPr>
          <w:rFonts w:ascii="Arial" w:hAnsi="Arial" w:cs="Arial" w:hint="eastAsia"/>
          <w:sz w:val="21"/>
          <w:szCs w:val="21"/>
          <w:lang w:eastAsia="zh-CN"/>
        </w:rPr>
        <w:t xml:space="preserve"> </w:t>
      </w:r>
      <w:r w:rsidRPr="00B80F16">
        <w:rPr>
          <w:rFonts w:ascii="Arial" w:hAnsi="Arial" w:cs="Arial"/>
          <w:sz w:val="21"/>
          <w:szCs w:val="21"/>
          <w:lang w:eastAsia="zh-CN"/>
        </w:rPr>
        <w:t>[</w:t>
      </w:r>
      <w:r w:rsidR="000E57DB" w:rsidRPr="00B80F16">
        <w:rPr>
          <w:rFonts w:ascii="Arial" w:hAnsi="Arial" w:cs="Arial"/>
          <w:sz w:val="21"/>
          <w:szCs w:val="21"/>
          <w:lang w:eastAsia="zh-CN"/>
        </w:rPr>
        <w:t>2</w:t>
      </w:r>
      <w:r w:rsidR="00113BE2" w:rsidRPr="00B80F16">
        <w:rPr>
          <w:rFonts w:ascii="Arial" w:hAnsi="Arial" w:cs="Arial"/>
          <w:sz w:val="21"/>
          <w:szCs w:val="21"/>
          <w:lang w:eastAsia="zh-CN"/>
        </w:rPr>
        <w:t>1</w:t>
      </w:r>
      <w:r w:rsidR="00FD2BCC" w:rsidRPr="00B80F16">
        <w:rPr>
          <w:rFonts w:ascii="Arial" w:hAnsi="Arial" w:cs="Arial"/>
          <w:sz w:val="21"/>
          <w:szCs w:val="21"/>
          <w:lang w:eastAsia="zh-CN"/>
        </w:rPr>
        <w:t>2</w:t>
      </w:r>
      <w:r w:rsidRPr="00B80F16">
        <w:rPr>
          <w:rFonts w:ascii="Arial" w:hAnsi="Arial" w:cs="Arial"/>
          <w:sz w:val="21"/>
          <w:szCs w:val="21"/>
          <w:lang w:eastAsia="zh-CN"/>
        </w:rPr>
        <w:t xml:space="preserve">]) were submitted in this meeting. </w:t>
      </w:r>
      <w:r w:rsidRPr="00B80F16">
        <w:rPr>
          <w:rFonts w:ascii="Arial" w:hAnsi="Arial" w:cs="Arial"/>
          <w:lang w:eastAsia="zh-CN"/>
        </w:rPr>
        <w:t>The</w:t>
      </w:r>
      <w:r w:rsidRPr="00B80F16">
        <w:rPr>
          <w:rFonts w:ascii="Arial" w:eastAsiaTheme="minorEastAsia" w:hAnsi="Arial" w:cs="Arial" w:hint="eastAsia"/>
          <w:lang w:eastAsia="zh-CN"/>
        </w:rPr>
        <w:t xml:space="preserve"> </w:t>
      </w:r>
      <w:r w:rsidRPr="00B80F16">
        <w:rPr>
          <w:rFonts w:ascii="Arial" w:hAnsi="Arial" w:cs="Arial"/>
          <w:lang w:eastAsia="zh-CN"/>
        </w:rPr>
        <w:t>following agreements were made:</w:t>
      </w:r>
    </w:p>
    <w:p w14:paraId="6300A817" w14:textId="77777777" w:rsidR="00340A20" w:rsidRPr="00B80F16" w:rsidRDefault="00340A20" w:rsidP="00340A20">
      <w:pPr>
        <w:rPr>
          <w:rFonts w:ascii="Arial" w:eastAsia="MS Gothic" w:hAnsi="Arial" w:cs="Arial"/>
          <w:b/>
        </w:rPr>
      </w:pPr>
      <w:r w:rsidRPr="00B80F16">
        <w:rPr>
          <w:rFonts w:ascii="Arial" w:eastAsia="MS Gothic" w:hAnsi="Arial" w:cs="Arial"/>
          <w:b/>
        </w:rPr>
        <w:t>UE-to-UE relay</w:t>
      </w:r>
    </w:p>
    <w:p w14:paraId="2571F5D8"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Model A discovery, the relay UE should only announce the neighbour UEs for which the SD-RSRP/SL-RSRP between the relay UE and the neighbour UE is above a configured threshold in a discovery announcement message. LS is sent to SA2.</w:t>
      </w:r>
    </w:p>
    <w:p w14:paraId="1FF138A3"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Model A discovery, upon discovery message reception, remote UE considers a relay UE as a candidate relay UE if the SD-RSRP towards the relay UE is above a configured threshold.</w:t>
      </w:r>
    </w:p>
    <w:p w14:paraId="04167E8A"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Model B discovery, upon discovery response messages reception, the source remote UE considers a relay UE as a candidate relay UE if the SD-RSRP towards the relay UE is above a configured threshold.</w:t>
      </w:r>
    </w:p>
    <w:p w14:paraId="6E0125E2"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6EEE1BCE" w14:textId="3D174052"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lastRenderedPageBreak/>
        <w:t>For non-integrated U2U relay discovery model B, when relay (re)selection is triggered at the remote UE, the discovery transmission may be triggered at the same time to search for candidate relay UEs.</w:t>
      </w:r>
    </w:p>
    <w:p w14:paraId="01FD26D0" w14:textId="77777777" w:rsidR="00FD2BCC" w:rsidRPr="00B80F16" w:rsidRDefault="00FD2BCC" w:rsidP="00FD2BCC">
      <w:pPr>
        <w:pStyle w:val="afd"/>
        <w:numPr>
          <w:ilvl w:val="0"/>
          <w:numId w:val="19"/>
        </w:numPr>
        <w:ind w:leftChars="0"/>
        <w:rPr>
          <w:rFonts w:ascii="Arial" w:eastAsia="MS Gothic" w:hAnsi="Arial" w:cs="Arial"/>
          <w:szCs w:val="21"/>
        </w:rPr>
      </w:pPr>
      <w:r w:rsidRPr="00B80F16">
        <w:rPr>
          <w:rFonts w:ascii="Arial" w:eastAsia="MS Gothic" w:hAnsi="Arial" w:cs="Arial"/>
          <w:szCs w:val="21"/>
        </w:rPr>
        <w:t>LS to SA2 on announcement of neighbour UEs is approved in [210]</w:t>
      </w:r>
    </w:p>
    <w:p w14:paraId="77E90F07"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Separate thresholds for SL-RSRP and SD-RSRP are configured for the trigger of U2U relay (re)selection. </w:t>
      </w:r>
    </w:p>
    <w:p w14:paraId="1D887977" w14:textId="42F2812B"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Besides the PC5 link quality, RAN2 does not pursue other AS criteria for relay (re)selection.</w:t>
      </w:r>
    </w:p>
    <w:p w14:paraId="29D37DF7"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For the E2E SL-SRB configuration of U2U relay, specified PDCP configuration is used. FFS for the SRAP and PC5 RLC channel configuration for SL-SRB.  </w:t>
      </w:r>
    </w:p>
    <w:p w14:paraId="3194283A"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AS layer is responsible for QoS split in L2 U2U relay.</w:t>
      </w:r>
    </w:p>
    <w:p w14:paraId="1BD7F517"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Relay UE is responsible for AS layer QoS split in L2 U2U relay. </w:t>
      </w:r>
    </w:p>
    <w:p w14:paraId="46E239CA" w14:textId="77777777"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OOC U2U relay/remote UE, pre-configuration is used for the E2E SL-DRB and per-hop PC5 RLC channel configuration.</w:t>
      </w:r>
    </w:p>
    <w:p w14:paraId="097CDACC" w14:textId="6FCFCA54" w:rsidR="00324F9D" w:rsidRPr="00B80F16" w:rsidRDefault="00324F9D" w:rsidP="00324F9D">
      <w:pPr>
        <w:pStyle w:val="afd"/>
        <w:numPr>
          <w:ilvl w:val="0"/>
          <w:numId w:val="19"/>
        </w:numPr>
        <w:ind w:leftChars="0"/>
        <w:rPr>
          <w:rFonts w:ascii="Arial" w:eastAsia="MS Gothic" w:hAnsi="Arial" w:cs="Arial"/>
          <w:szCs w:val="21"/>
        </w:rPr>
      </w:pPr>
      <w:r w:rsidRPr="00B80F16">
        <w:rPr>
          <w:rFonts w:ascii="Arial" w:eastAsia="MS Gothic" w:hAnsi="Arial" w:cs="Arial"/>
          <w:szCs w:val="21"/>
        </w:rPr>
        <w:t>For RRC_IDLE/INACTIVE U2U relay/remote UE, SIB is used for the E2E SL-DRB and per-hop PC5 RLC channel configuration.</w:t>
      </w:r>
    </w:p>
    <w:p w14:paraId="2FE60075"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Authorization for L2 U2U relay operation is supported. </w:t>
      </w:r>
    </w:p>
    <w:p w14:paraId="25AC4A71"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The support of authorization for L2 U2U relay operation does not mean the dedicated configuration for U2U relay has to be supported. Whether the dedicated configuration for U2U relay is supported or not is FFS.  </w:t>
      </w:r>
    </w:p>
    <w:p w14:paraId="72D7EC53" w14:textId="5DB0A4E5"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Authorization for L2 U2U relay operation includes: 1) whether the UE is authorized to act as a 5G ProSe Layer-2 U2U Relay UE; 2) whether the UE is authorized to act as a 5G ProSe Layer-2 U2U Remote UE.</w:t>
      </w:r>
    </w:p>
    <w:p w14:paraId="1AE5B40E"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Authorization for L3 U2U relay operation is not supported. </w:t>
      </w:r>
    </w:p>
    <w:p w14:paraId="3235A1D5" w14:textId="7939435E"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The legacy authorization for “5G ProSe Direct discovery” and “5G ProSe Direct communication” can be reused for L3 U2U remote/relay UE.</w:t>
      </w:r>
    </w:p>
    <w:p w14:paraId="13991E5E" w14:textId="29A53662" w:rsidR="00FD2BCC" w:rsidRPr="00B80F16" w:rsidRDefault="00FD2BCC" w:rsidP="00FD2BCC">
      <w:pPr>
        <w:pStyle w:val="afd"/>
        <w:numPr>
          <w:ilvl w:val="0"/>
          <w:numId w:val="19"/>
        </w:numPr>
        <w:ind w:leftChars="0"/>
        <w:rPr>
          <w:rFonts w:ascii="Arial" w:eastAsia="MS Gothic" w:hAnsi="Arial" w:cs="Arial"/>
          <w:szCs w:val="21"/>
        </w:rPr>
      </w:pPr>
      <w:r w:rsidRPr="00B80F16">
        <w:rPr>
          <w:rFonts w:ascii="Arial" w:eastAsia="MS Gothic" w:hAnsi="Arial" w:cs="Arial"/>
          <w:szCs w:val="21"/>
        </w:rPr>
        <w:t>Reply LS on ProSe Authorization information related to UE-to-UE Relay operation is approved in [211]</w:t>
      </w:r>
    </w:p>
    <w:p w14:paraId="2E1F20E4"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the possible use of a short ID in U2U relay, RAN2 will downselect between the following options for identifying the source and destination remote UEs at the SRAP layer:</w:t>
      </w:r>
    </w:p>
    <w:p w14:paraId="7B3DA8B6" w14:textId="77777777" w:rsidR="00113BE2" w:rsidRPr="00B80F16" w:rsidRDefault="00113BE2" w:rsidP="00113BE2">
      <w:pPr>
        <w:pStyle w:val="afd"/>
        <w:numPr>
          <w:ilvl w:val="1"/>
          <w:numId w:val="19"/>
        </w:numPr>
        <w:ind w:leftChars="0"/>
        <w:rPr>
          <w:rFonts w:ascii="Arial" w:eastAsia="MS Gothic" w:hAnsi="Arial" w:cs="Arial"/>
          <w:szCs w:val="21"/>
        </w:rPr>
      </w:pPr>
      <w:r w:rsidRPr="00B80F16">
        <w:rPr>
          <w:rFonts w:ascii="Arial" w:eastAsia="MS Gothic" w:hAnsi="Arial" w:cs="Arial"/>
          <w:szCs w:val="21"/>
        </w:rPr>
        <w:t>a)</w:t>
      </w:r>
      <w:r w:rsidRPr="00B80F16">
        <w:rPr>
          <w:rFonts w:ascii="Arial" w:eastAsia="MS Gothic" w:hAnsi="Arial" w:cs="Arial"/>
          <w:szCs w:val="21"/>
        </w:rPr>
        <w:tab/>
        <w:t>Single ID, identifying the source and destination remote UEs</w:t>
      </w:r>
    </w:p>
    <w:p w14:paraId="077E3ED0" w14:textId="77777777" w:rsidR="00113BE2" w:rsidRPr="00B80F16" w:rsidRDefault="00113BE2" w:rsidP="00113BE2">
      <w:pPr>
        <w:pStyle w:val="afd"/>
        <w:numPr>
          <w:ilvl w:val="1"/>
          <w:numId w:val="19"/>
        </w:numPr>
        <w:ind w:leftChars="0"/>
        <w:rPr>
          <w:rFonts w:ascii="Arial" w:eastAsia="MS Gothic" w:hAnsi="Arial" w:cs="Arial"/>
          <w:szCs w:val="21"/>
        </w:rPr>
      </w:pPr>
      <w:r w:rsidRPr="00B80F16">
        <w:rPr>
          <w:rFonts w:ascii="Arial" w:eastAsia="MS Gothic" w:hAnsi="Arial" w:cs="Arial"/>
          <w:szCs w:val="21"/>
        </w:rPr>
        <w:t>b)</w:t>
      </w:r>
      <w:r w:rsidRPr="00B80F16">
        <w:rPr>
          <w:rFonts w:ascii="Arial" w:eastAsia="MS Gothic" w:hAnsi="Arial" w:cs="Arial"/>
          <w:szCs w:val="21"/>
        </w:rPr>
        <w:tab/>
        <w:t>Source ID and Destination ID</w:t>
      </w:r>
    </w:p>
    <w:p w14:paraId="113C6C3C"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the possible use of a short ID in U2U relay, the U2U relay UE performs the ID assignment. FFS if this ID should be assigned hop-by-hop or globally.</w:t>
      </w:r>
    </w:p>
    <w:p w14:paraId="28A70473" w14:textId="5610F5E3"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These agreements do not imply agreement to use a short ID.</w:t>
      </w:r>
    </w:p>
    <w:p w14:paraId="6CF03B85" w14:textId="77777777" w:rsidR="00340A20" w:rsidRPr="00B80F16" w:rsidRDefault="00340A20" w:rsidP="00340A20">
      <w:pPr>
        <w:pStyle w:val="afd"/>
        <w:ind w:leftChars="0" w:left="800"/>
        <w:rPr>
          <w:rFonts w:ascii="Arial" w:eastAsia="MS Gothic" w:hAnsi="Arial" w:cs="Arial"/>
          <w:szCs w:val="21"/>
        </w:rPr>
      </w:pPr>
    </w:p>
    <w:p w14:paraId="57285593" w14:textId="77777777" w:rsidR="00340A20" w:rsidRPr="00B80F16" w:rsidRDefault="00340A20" w:rsidP="00340A20">
      <w:pPr>
        <w:rPr>
          <w:rFonts w:ascii="Arial" w:eastAsia="MS Gothic" w:hAnsi="Arial" w:cs="Arial"/>
          <w:b/>
        </w:rPr>
      </w:pPr>
      <w:r w:rsidRPr="00B80F16">
        <w:rPr>
          <w:rFonts w:ascii="Arial" w:eastAsia="MS Gothic" w:hAnsi="Arial" w:cs="Arial"/>
          <w:b/>
        </w:rPr>
        <w:t>Service continuity enhancements for L2 UE-to-network relay</w:t>
      </w:r>
    </w:p>
    <w:p w14:paraId="51C1EE46"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The previous agreement from RAN2#119bis-e is revised as follows: For i2i scenario, for serving U2N relay UEs, when SL-RSRP is unavailable, SD-RSRP is used as the measurement quantity. And for candidate U2N relay UEs, only SD-RSRP is used as the measurement quantity.”</w:t>
      </w:r>
    </w:p>
    <w:p w14:paraId="0EB4E32A" w14:textId="17DEC5EE"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Measurement event Z2 (i.e., Candidate L2 U2N Relay UE becomes an offset better than serving L2 U2N Relay UE) is not introduced</w:t>
      </w:r>
    </w:p>
    <w:p w14:paraId="59D61FC3" w14:textId="75EBE7B8"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RAN2 will not specify any Rel-18 enhancement for lossless behaviour for uplink service continuity in L2 U2N relay.</w:t>
      </w:r>
    </w:p>
    <w:p w14:paraId="16B20C13" w14:textId="6DC1EBA6"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RAN2 will not specify any Rel-18 enhancement from UE perspective for lossless behaviour for downlink service continuity in L2 U2N relay.</w:t>
      </w:r>
    </w:p>
    <w:p w14:paraId="405F7887" w14:textId="4D4F554F"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Any operation based on direct comparison between the SD-RSRP and SL-RSRP measured at the Remote UE side is not supported in Rel-18.</w:t>
      </w:r>
    </w:p>
    <w:p w14:paraId="47A732C3" w14:textId="77777777" w:rsidR="00340A20" w:rsidRPr="00B80F16" w:rsidRDefault="00340A20" w:rsidP="00340A20">
      <w:pPr>
        <w:pStyle w:val="afd"/>
        <w:ind w:leftChars="0" w:left="800"/>
        <w:rPr>
          <w:rFonts w:ascii="Arial" w:eastAsia="MS Gothic" w:hAnsi="Arial" w:cs="Arial"/>
          <w:szCs w:val="21"/>
        </w:rPr>
      </w:pPr>
    </w:p>
    <w:p w14:paraId="74532B98" w14:textId="77777777" w:rsidR="00340A20" w:rsidRPr="00B80F16" w:rsidRDefault="00340A20" w:rsidP="00340A20">
      <w:pPr>
        <w:rPr>
          <w:rFonts w:ascii="Arial" w:eastAsia="MS Gothic" w:hAnsi="Arial" w:cs="Arial"/>
          <w:b/>
        </w:rPr>
      </w:pPr>
      <w:r w:rsidRPr="00B80F16">
        <w:rPr>
          <w:rFonts w:ascii="Arial" w:eastAsia="MS Gothic" w:hAnsi="Arial" w:cs="Arial"/>
          <w:b/>
        </w:rPr>
        <w:t>Multi-path relaying</w:t>
      </w:r>
    </w:p>
    <w:p w14:paraId="10EA800D"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PDCP duplication of DRB is controlled by legacy Duplication Activation/Deactivation MAC CE and Duplication RLC Activation/Deactivation MAC CE delivered via direct path.</w:t>
      </w:r>
    </w:p>
    <w:p w14:paraId="0F3F3F4D"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RRC sets the initial state of PDCP duplication for split SRB/DRB as in legacy.</w:t>
      </w:r>
    </w:p>
    <w:p w14:paraId="086C38E1"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when reporting direct-path failure via indirect-path, use MCGFailureInformation message. FFS on whether additional IE needs to be introduced.</w:t>
      </w:r>
    </w:p>
    <w:p w14:paraId="3ACEC34A"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if MCGFailureInformation is agreed for direct path failure recovery in P5, reuse T316 timer for the direct path failure recovery.</w:t>
      </w:r>
    </w:p>
    <w:p w14:paraId="2926C686"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18251C4A" w14:textId="4F9AD7F3"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w:t>
      </w:r>
      <w:r w:rsidRPr="00B80F16">
        <w:rPr>
          <w:rFonts w:ascii="Arial" w:eastAsia="MS Gothic" w:hAnsi="Arial" w:cs="Arial"/>
          <w:szCs w:val="21"/>
        </w:rPr>
        <w:lastRenderedPageBreak/>
        <w:t>of notification message indicating relay UE handover.</w:t>
      </w:r>
    </w:p>
    <w:p w14:paraId="14EB55D6" w14:textId="58E0F032"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optionally configure UL data split threshold for split DRB. Usage of the threshold follows legacy behavior.</w:t>
      </w:r>
    </w:p>
    <w:p w14:paraId="5FAC6747" w14:textId="3D6DBE6E"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Scenario-1/2, no specification effort to handle the case when the relay UE moves to RRC_IDLE following expiry of dataInactivityTimer, i.e., not pursue relay UE notifying remote UE, and remote UE notifying network.</w:t>
      </w:r>
    </w:p>
    <w:p w14:paraId="27B12E56"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 use T304-like timer for direct path addition and change. FFS on expiry behavior.</w:t>
      </w:r>
    </w:p>
    <w:p w14:paraId="534B59FB"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Scenario-1, use T420-like timer for indirect path addition and change. FFS on stop condition and expiry behavior.</w:t>
      </w:r>
    </w:p>
    <w:p w14:paraId="49E3A8E8" w14:textId="0CC7C9A1"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FFS if these two timers are new or reuse the existing timers.</w:t>
      </w:r>
    </w:p>
    <w:p w14:paraId="32EF4645"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WA: For scenario 2, remote-UE reports the RRC_CONNECTED relay-UE C-RNTI and serving cell ID (e.g., NCGI) for indirect path addition.</w:t>
      </w:r>
    </w:p>
    <w:p w14:paraId="34E0E13B" w14:textId="5CEDCEB0" w:rsidR="00113BE2" w:rsidRPr="00B80F16" w:rsidRDefault="00113BE2" w:rsidP="00113BE2">
      <w:pPr>
        <w:pStyle w:val="afd"/>
        <w:numPr>
          <w:ilvl w:val="1"/>
          <w:numId w:val="19"/>
        </w:numPr>
        <w:ind w:leftChars="0"/>
        <w:rPr>
          <w:rFonts w:ascii="Arial" w:eastAsia="MS Gothic" w:hAnsi="Arial" w:cs="Arial"/>
          <w:szCs w:val="21"/>
        </w:rPr>
      </w:pPr>
      <w:r w:rsidRPr="00B80F16">
        <w:rPr>
          <w:rFonts w:ascii="Arial" w:eastAsia="MS Gothic" w:hAnsi="Arial" w:cs="Arial"/>
          <w:szCs w:val="21"/>
        </w:rPr>
        <w:t>LS to SA3 to check if there is any security concern with the WA is approved in [209].</w:t>
      </w:r>
    </w:p>
    <w:p w14:paraId="31A3F87E" w14:textId="1177D695"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WA: For Scenario-1/2, MP remote UE is configured with a single cell group, i.e., MCG, for the direct path, and SL configuration, for the indirect path.</w:t>
      </w:r>
    </w:p>
    <w:p w14:paraId="02E2E9A9" w14:textId="0860A633"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WA: For scenario 1, primary path of the split SRB1 and SRB2 is always configured on direct path.  This does not preclude having the case where the UE switches the primary path to the indirect path for reporting after direct path failure.</w:t>
      </w:r>
    </w:p>
    <w:p w14:paraId="3D6497E2" w14:textId="6F47A578"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For scenario 1, SRB1 and SRB2 are not decoupled in terms of support of non-split SRB on indirect path; i.e., if SRB1 can be supported on indirect path, so can SRB2.</w:t>
      </w:r>
    </w:p>
    <w:p w14:paraId="07285A63" w14:textId="77777777" w:rsidR="00113BE2" w:rsidRPr="00B80F16" w:rsidRDefault="00113BE2" w:rsidP="00113BE2">
      <w:pPr>
        <w:pStyle w:val="afd"/>
        <w:numPr>
          <w:ilvl w:val="0"/>
          <w:numId w:val="19"/>
        </w:numPr>
        <w:ind w:leftChars="0"/>
        <w:rPr>
          <w:rFonts w:ascii="Arial" w:eastAsia="MS Gothic" w:hAnsi="Arial" w:cs="Arial"/>
          <w:szCs w:val="21"/>
        </w:rPr>
      </w:pPr>
      <w:r w:rsidRPr="00B80F16">
        <w:rPr>
          <w:rFonts w:ascii="Arial" w:eastAsia="MS Gothic" w:hAnsi="Arial" w:cs="Arial"/>
          <w:szCs w:val="21"/>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p w14:paraId="6BEE74CE" w14:textId="7D9D07A7" w:rsidR="00113BE2" w:rsidRPr="00B80F16" w:rsidRDefault="00113BE2" w:rsidP="00113BE2">
      <w:pPr>
        <w:pStyle w:val="afd"/>
        <w:numPr>
          <w:ilvl w:val="1"/>
          <w:numId w:val="19"/>
        </w:numPr>
        <w:ind w:leftChars="0"/>
        <w:rPr>
          <w:rFonts w:ascii="Arial" w:eastAsia="MS Gothic" w:hAnsi="Arial" w:cs="Arial"/>
          <w:szCs w:val="21"/>
        </w:rPr>
      </w:pPr>
      <w:r w:rsidRPr="00B80F16">
        <w:rPr>
          <w:rFonts w:ascii="Arial" w:eastAsia="MS Gothic" w:hAnsi="Arial" w:cs="Arial"/>
          <w:szCs w:val="21"/>
        </w:rPr>
        <w:t xml:space="preserve">LS to R3 to notify this conclusion, with “take into account” action is approved in </w:t>
      </w:r>
      <w:r w:rsidR="00FD2BCC" w:rsidRPr="00B80F16">
        <w:rPr>
          <w:rFonts w:ascii="Arial" w:eastAsia="MS Gothic" w:hAnsi="Arial" w:cs="Arial"/>
          <w:szCs w:val="21"/>
        </w:rPr>
        <w:t>[212</w:t>
      </w:r>
      <w:r w:rsidRPr="00B80F16">
        <w:rPr>
          <w:rFonts w:ascii="Arial" w:eastAsia="MS Gothic" w:hAnsi="Arial" w:cs="Arial"/>
          <w:szCs w:val="21"/>
        </w:rPr>
        <w:t>].</w:t>
      </w:r>
    </w:p>
    <w:p w14:paraId="6EB0EFB0" w14:textId="77777777" w:rsidR="00340A20" w:rsidRPr="00B80F16" w:rsidRDefault="00340A20" w:rsidP="008D7D13">
      <w:pPr>
        <w:ind w:left="400"/>
        <w:rPr>
          <w:rFonts w:ascii="Arial" w:eastAsia="MS Gothic" w:hAnsi="Arial" w:cs="Arial"/>
          <w:szCs w:val="21"/>
          <w:lang w:val="en-US"/>
        </w:rPr>
      </w:pPr>
    </w:p>
    <w:p w14:paraId="07B3BDD5" w14:textId="77777777" w:rsidR="00C25E65" w:rsidRPr="00B80F16" w:rsidRDefault="00C25E65" w:rsidP="00C25E65">
      <w:pPr>
        <w:rPr>
          <w:rFonts w:ascii="Arial" w:eastAsia="MS Gothic" w:hAnsi="Arial" w:cs="Arial"/>
          <w:b/>
        </w:rPr>
      </w:pPr>
      <w:r w:rsidRPr="00B80F16">
        <w:rPr>
          <w:rFonts w:ascii="Arial" w:eastAsia="MS Gothic" w:hAnsi="Arial" w:cs="Arial"/>
          <w:b/>
        </w:rPr>
        <w:t>SL DRX</w:t>
      </w:r>
    </w:p>
    <w:p w14:paraId="1586502D" w14:textId="15878163" w:rsidR="00C25E65" w:rsidRPr="00B80F16" w:rsidRDefault="00C25E65" w:rsidP="00C25E65">
      <w:pPr>
        <w:pStyle w:val="afd"/>
        <w:numPr>
          <w:ilvl w:val="0"/>
          <w:numId w:val="19"/>
        </w:numPr>
        <w:ind w:leftChars="0"/>
        <w:rPr>
          <w:rFonts w:ascii="Arial" w:eastAsia="MS Gothic" w:hAnsi="Arial" w:cs="Arial"/>
          <w:szCs w:val="21"/>
        </w:rPr>
      </w:pPr>
      <w:r w:rsidRPr="00B80F16">
        <w:rPr>
          <w:rFonts w:ascii="Arial" w:eastAsia="MS Gothic" w:hAnsi="Arial" w:cs="Arial"/>
          <w:szCs w:val="21"/>
        </w:rPr>
        <w:t>No discussion</w:t>
      </w:r>
    </w:p>
    <w:p w14:paraId="2EF1A781" w14:textId="77777777" w:rsidR="00C25E65" w:rsidRPr="00B80F16" w:rsidRDefault="00C25E65" w:rsidP="008D7D13">
      <w:pPr>
        <w:ind w:left="400"/>
        <w:rPr>
          <w:rFonts w:ascii="Arial" w:eastAsia="MS Gothic" w:hAnsi="Arial" w:cs="Arial"/>
          <w:szCs w:val="21"/>
          <w:lang w:val="en-US"/>
        </w:rPr>
      </w:pPr>
    </w:p>
    <w:p w14:paraId="1C281031" w14:textId="77777777" w:rsidR="00971714" w:rsidRPr="00B80F16" w:rsidRDefault="00971714" w:rsidP="00971714">
      <w:pPr>
        <w:pStyle w:val="4"/>
        <w:rPr>
          <w:lang w:eastAsia="ja-JP"/>
        </w:rPr>
      </w:pPr>
      <w:r w:rsidRPr="00B80F16">
        <w:rPr>
          <w:lang w:eastAsia="ja-JP"/>
        </w:rPr>
        <w:t>2.2.2</w:t>
      </w:r>
      <w:r w:rsidRPr="00B80F16">
        <w:rPr>
          <w:lang w:eastAsia="ja-JP"/>
        </w:rPr>
        <w:tab/>
        <w:t xml:space="preserve">Remaining Open issues </w:t>
      </w:r>
    </w:p>
    <w:p w14:paraId="4956FDD3" w14:textId="6CA2645E" w:rsidR="0005401C" w:rsidRPr="00B80F16" w:rsidRDefault="00ED1948" w:rsidP="00ED1948">
      <w:pPr>
        <w:pStyle w:val="afd"/>
        <w:numPr>
          <w:ilvl w:val="0"/>
          <w:numId w:val="19"/>
        </w:numPr>
        <w:ind w:leftChars="0"/>
        <w:rPr>
          <w:rFonts w:ascii="Arial" w:eastAsia="MS Gothic" w:hAnsi="Arial" w:cs="Arial"/>
        </w:rPr>
      </w:pPr>
      <w:r w:rsidRPr="00B80F16">
        <w:rPr>
          <w:rFonts w:ascii="Arial" w:eastAsiaTheme="minorEastAsia" w:hAnsi="Arial" w:cs="Arial"/>
          <w:lang w:eastAsia="ko-KR"/>
        </w:rPr>
        <w:t>Specify mechanisms to support single-hop Layer-2 and Layer-3 UE-to-UE relay for unicast</w:t>
      </w:r>
    </w:p>
    <w:p w14:paraId="00BCEC2E" w14:textId="3C6265B2" w:rsidR="0005401C" w:rsidRPr="00B80F16" w:rsidRDefault="0005401C" w:rsidP="0005401C">
      <w:pPr>
        <w:pStyle w:val="afd"/>
        <w:numPr>
          <w:ilvl w:val="1"/>
          <w:numId w:val="19"/>
        </w:numPr>
        <w:ind w:leftChars="0"/>
        <w:rPr>
          <w:rFonts w:ascii="Arial" w:eastAsia="MS Gothic" w:hAnsi="Arial" w:cs="Arial"/>
        </w:rPr>
      </w:pPr>
      <w:r w:rsidRPr="00B80F16">
        <w:rPr>
          <w:rFonts w:ascii="Arial" w:eastAsia="MS Gothic" w:hAnsi="Arial" w:cs="Arial"/>
        </w:rPr>
        <w:t>Details of relay discovery and (re)selection</w:t>
      </w:r>
    </w:p>
    <w:p w14:paraId="1E7F69C3" w14:textId="61BB131A" w:rsidR="0005401C" w:rsidRPr="00B80F16" w:rsidRDefault="0005401C" w:rsidP="0005401C">
      <w:pPr>
        <w:pStyle w:val="afd"/>
        <w:numPr>
          <w:ilvl w:val="1"/>
          <w:numId w:val="19"/>
        </w:numPr>
        <w:ind w:leftChars="0"/>
        <w:rPr>
          <w:rFonts w:ascii="Arial" w:eastAsia="MS Gothic" w:hAnsi="Arial" w:cs="Arial"/>
        </w:rPr>
      </w:pPr>
      <w:r w:rsidRPr="00B80F16">
        <w:rPr>
          <w:rFonts w:ascii="Arial" w:eastAsia="MS Gothic" w:hAnsi="Arial" w:cs="Arial"/>
        </w:rPr>
        <w:t>UE-to-UE relay adaptation layer design</w:t>
      </w:r>
    </w:p>
    <w:p w14:paraId="7E8844C1" w14:textId="1CDDC589" w:rsidR="0005401C" w:rsidRPr="00B80F16" w:rsidRDefault="0005401C" w:rsidP="0005401C">
      <w:pPr>
        <w:pStyle w:val="afd"/>
        <w:numPr>
          <w:ilvl w:val="1"/>
          <w:numId w:val="19"/>
        </w:numPr>
        <w:ind w:leftChars="0"/>
        <w:rPr>
          <w:rFonts w:ascii="Arial" w:eastAsia="MS Gothic" w:hAnsi="Arial" w:cs="Arial"/>
        </w:rPr>
      </w:pPr>
      <w:r w:rsidRPr="00B80F16">
        <w:rPr>
          <w:rFonts w:ascii="Arial" w:eastAsia="MS Gothic" w:hAnsi="Arial" w:cs="Arial"/>
        </w:rPr>
        <w:t>Control plane procedures</w:t>
      </w:r>
    </w:p>
    <w:p w14:paraId="30A8B991" w14:textId="11AB8051" w:rsidR="0005401C" w:rsidRPr="00B80F16" w:rsidRDefault="00ED1948" w:rsidP="0005401C">
      <w:pPr>
        <w:pStyle w:val="afd"/>
        <w:numPr>
          <w:ilvl w:val="0"/>
          <w:numId w:val="19"/>
        </w:numPr>
        <w:ind w:leftChars="0"/>
        <w:rPr>
          <w:rFonts w:ascii="Arial" w:eastAsia="MS Gothic" w:hAnsi="Arial" w:cs="Arial"/>
        </w:rPr>
      </w:pPr>
      <w:r w:rsidRPr="00B80F16">
        <w:rPr>
          <w:rFonts w:ascii="Arial" w:eastAsia="MS Gothic" w:hAnsi="Arial" w:cs="Arial"/>
        </w:rPr>
        <w:t>Specify m</w:t>
      </w:r>
      <w:r w:rsidR="0005401C" w:rsidRPr="00B80F16">
        <w:rPr>
          <w:rFonts w:ascii="Arial" w:eastAsia="MS Gothic" w:hAnsi="Arial" w:cs="Arial"/>
        </w:rPr>
        <w:t>echanisms to enhance service continuity for single-hop Layer-2 UE-to-Network relay</w:t>
      </w:r>
    </w:p>
    <w:p w14:paraId="16AE4BBD" w14:textId="07108354" w:rsidR="00ED1948" w:rsidRPr="00B80F16" w:rsidRDefault="00ED1948" w:rsidP="0005401C">
      <w:pPr>
        <w:pStyle w:val="afd"/>
        <w:numPr>
          <w:ilvl w:val="1"/>
          <w:numId w:val="19"/>
        </w:numPr>
        <w:ind w:leftChars="0"/>
        <w:rPr>
          <w:rFonts w:ascii="Arial" w:eastAsia="MS Gothic" w:hAnsi="Arial" w:cs="Arial"/>
        </w:rPr>
      </w:pPr>
      <w:r w:rsidRPr="00B80F16">
        <w:rPr>
          <w:rFonts w:ascii="Arial" w:eastAsiaTheme="minorEastAsia" w:hAnsi="Arial" w:cs="Arial" w:hint="eastAsia"/>
          <w:lang w:eastAsia="ko-KR"/>
        </w:rPr>
        <w:t xml:space="preserve">Details of </w:t>
      </w:r>
      <w:r w:rsidRPr="00B80F16">
        <w:rPr>
          <w:rFonts w:ascii="Arial" w:eastAsia="MS Gothic" w:hAnsi="Arial" w:cs="Arial"/>
        </w:rPr>
        <w:t>service continuity procedures</w:t>
      </w:r>
    </w:p>
    <w:p w14:paraId="0BFECEFA" w14:textId="2A9BB07D" w:rsidR="0005401C" w:rsidRPr="00B80F16" w:rsidRDefault="00ED1948" w:rsidP="0005401C">
      <w:pPr>
        <w:pStyle w:val="afd"/>
        <w:numPr>
          <w:ilvl w:val="0"/>
          <w:numId w:val="19"/>
        </w:numPr>
        <w:ind w:leftChars="0"/>
        <w:rPr>
          <w:rFonts w:ascii="Arial" w:eastAsia="MS Gothic" w:hAnsi="Arial" w:cs="Arial"/>
        </w:rPr>
      </w:pPr>
      <w:r w:rsidRPr="00B80F16">
        <w:rPr>
          <w:rFonts w:ascii="Arial" w:eastAsia="MS Gothic" w:hAnsi="Arial" w:cs="Arial"/>
        </w:rPr>
        <w:t>Specify m</w:t>
      </w:r>
      <w:r w:rsidR="0005401C" w:rsidRPr="00B80F16">
        <w:rPr>
          <w:rFonts w:ascii="Arial" w:eastAsia="MS Gothic" w:hAnsi="Arial" w:cs="Arial"/>
        </w:rPr>
        <w:t>echanisms for the multi-path support in Scenario 1 and 2</w:t>
      </w:r>
      <w:r w:rsidRPr="00B80F16">
        <w:rPr>
          <w:rFonts w:ascii="Arial" w:eastAsia="MS Gothic" w:hAnsi="Arial" w:cs="Arial"/>
        </w:rPr>
        <w:t xml:space="preserve"> based on the </w:t>
      </w:r>
      <w:r w:rsidR="00B44E1C" w:rsidRPr="00B80F16">
        <w:rPr>
          <w:rFonts w:ascii="Arial" w:eastAsia="MS Gothic" w:hAnsi="Arial" w:cs="Arial"/>
        </w:rPr>
        <w:t>agreements of the study.</w:t>
      </w:r>
    </w:p>
    <w:p w14:paraId="01F50AB7" w14:textId="1C88D7CE" w:rsidR="0005401C" w:rsidRPr="00B80F16" w:rsidRDefault="00ED1948" w:rsidP="00ED1948">
      <w:pPr>
        <w:pStyle w:val="afd"/>
        <w:numPr>
          <w:ilvl w:val="1"/>
          <w:numId w:val="19"/>
        </w:numPr>
        <w:ind w:leftChars="0"/>
        <w:rPr>
          <w:rFonts w:ascii="Arial" w:eastAsia="MS Gothic" w:hAnsi="Arial" w:cs="Arial"/>
        </w:rPr>
      </w:pPr>
      <w:r w:rsidRPr="00B80F16">
        <w:rPr>
          <w:rFonts w:ascii="Arial" w:eastAsiaTheme="minorEastAsia" w:hAnsi="Arial" w:cs="Arial" w:hint="eastAsia"/>
          <w:lang w:eastAsia="ko-KR"/>
        </w:rPr>
        <w:t>Details of control plane procedures</w:t>
      </w:r>
    </w:p>
    <w:p w14:paraId="032AD061" w14:textId="242E9026" w:rsidR="00ED1948" w:rsidRPr="00B80F16" w:rsidRDefault="00ED1948" w:rsidP="00ED1948">
      <w:pPr>
        <w:pStyle w:val="afd"/>
        <w:numPr>
          <w:ilvl w:val="1"/>
          <w:numId w:val="19"/>
        </w:numPr>
        <w:ind w:leftChars="0"/>
        <w:rPr>
          <w:rFonts w:ascii="Arial" w:eastAsia="MS Gothic" w:hAnsi="Arial" w:cs="Arial"/>
        </w:rPr>
      </w:pPr>
      <w:r w:rsidRPr="00B80F16">
        <w:rPr>
          <w:rFonts w:ascii="Arial" w:eastAsiaTheme="minorEastAsia" w:hAnsi="Arial" w:cs="Arial"/>
          <w:lang w:eastAsia="ko-KR"/>
        </w:rPr>
        <w:t>Details of user plane protocols.</w:t>
      </w:r>
    </w:p>
    <w:p w14:paraId="52F5E50C" w14:textId="77777777" w:rsidR="00971714" w:rsidRPr="00B80F16" w:rsidRDefault="00971714" w:rsidP="00971714">
      <w:pPr>
        <w:rPr>
          <w:rFonts w:ascii="Arial" w:eastAsia="MS Gothic" w:hAnsi="Arial" w:cs="Arial"/>
        </w:rPr>
      </w:pPr>
    </w:p>
    <w:p w14:paraId="349A2038" w14:textId="77777777" w:rsidR="00531F6E" w:rsidRPr="00B80F16" w:rsidRDefault="00531F6E" w:rsidP="00531F6E">
      <w:pPr>
        <w:pStyle w:val="2"/>
        <w:rPr>
          <w:lang w:eastAsia="ja-JP"/>
        </w:rPr>
      </w:pPr>
      <w:r w:rsidRPr="00B80F16">
        <w:rPr>
          <w:lang w:eastAsia="ja-JP"/>
        </w:rPr>
        <w:t>2.3</w:t>
      </w:r>
      <w:r w:rsidRPr="00B80F16">
        <w:rPr>
          <w:lang w:eastAsia="ja-JP"/>
        </w:rPr>
        <w:tab/>
      </w:r>
      <w:r w:rsidRPr="00B80F16">
        <w:rPr>
          <w:rFonts w:hint="eastAsia"/>
          <w:lang w:eastAsia="ja-JP"/>
        </w:rPr>
        <w:t>RAN3</w:t>
      </w:r>
    </w:p>
    <w:p w14:paraId="17D2C6BC" w14:textId="77777777" w:rsidR="00531F6E" w:rsidRPr="00B80F16" w:rsidRDefault="00531F6E" w:rsidP="00531F6E">
      <w:pPr>
        <w:pStyle w:val="4"/>
        <w:rPr>
          <w:lang w:eastAsia="ja-JP"/>
        </w:rPr>
      </w:pPr>
      <w:r w:rsidRPr="00B80F16">
        <w:rPr>
          <w:lang w:eastAsia="ja-JP"/>
        </w:rPr>
        <w:t>2.3.1</w:t>
      </w:r>
      <w:r w:rsidRPr="00B80F16">
        <w:rPr>
          <w:lang w:eastAsia="ja-JP"/>
        </w:rPr>
        <w:tab/>
        <w:t>Agreements</w:t>
      </w:r>
    </w:p>
    <w:p w14:paraId="58CC8A34" w14:textId="77777777" w:rsidR="00E65CDE" w:rsidRPr="00B80F16" w:rsidRDefault="00E65CDE" w:rsidP="00E65CDE">
      <w:pPr>
        <w:rPr>
          <w:rFonts w:ascii="Arial" w:eastAsia="SimSun" w:hAnsi="Arial" w:cs="Arial"/>
          <w:b/>
          <w:sz w:val="21"/>
          <w:u w:val="single"/>
          <w:lang w:eastAsia="zh-CN"/>
        </w:rPr>
      </w:pPr>
      <w:r w:rsidRPr="00B80F16">
        <w:rPr>
          <w:rFonts w:ascii="Arial" w:eastAsia="SimSun" w:hAnsi="Arial" w:cs="Arial"/>
          <w:b/>
          <w:sz w:val="21"/>
          <w:u w:val="single"/>
          <w:lang w:eastAsia="zh-CN"/>
        </w:rPr>
        <w:t>RAN3#1</w:t>
      </w:r>
      <w:r w:rsidRPr="00B80F16">
        <w:rPr>
          <w:rFonts w:ascii="Arial" w:eastAsia="SimSun" w:hAnsi="Arial" w:cs="Arial" w:hint="eastAsia"/>
          <w:b/>
          <w:sz w:val="21"/>
          <w:u w:val="single"/>
          <w:lang w:eastAsia="zh-CN"/>
        </w:rPr>
        <w:t>1</w:t>
      </w:r>
      <w:r w:rsidRPr="00B80F16">
        <w:rPr>
          <w:rFonts w:ascii="Arial" w:eastAsia="SimSun" w:hAnsi="Arial" w:cs="Arial"/>
          <w:b/>
          <w:sz w:val="21"/>
          <w:u w:val="single"/>
          <w:lang w:eastAsia="zh-CN"/>
        </w:rPr>
        <w:t>9</w:t>
      </w:r>
      <w:r w:rsidRPr="00B80F16">
        <w:rPr>
          <w:rFonts w:ascii="Arial" w:eastAsia="SimSun" w:hAnsi="Arial" w:cs="Arial" w:hint="eastAsia"/>
          <w:b/>
          <w:sz w:val="21"/>
          <w:u w:val="single"/>
          <w:lang w:eastAsia="zh-CN"/>
        </w:rPr>
        <w:t>bis-e (</w:t>
      </w:r>
      <w:r w:rsidRPr="00B80F16">
        <w:rPr>
          <w:rFonts w:ascii="Arial" w:eastAsia="SimSun" w:hAnsi="Arial" w:cs="Arial"/>
          <w:b/>
          <w:sz w:val="21"/>
          <w:u w:val="single"/>
          <w:lang w:eastAsia="zh-CN"/>
        </w:rPr>
        <w:t>April</w:t>
      </w:r>
      <w:r w:rsidRPr="00B80F16">
        <w:rPr>
          <w:rFonts w:ascii="Arial" w:eastAsia="SimSun" w:hAnsi="Arial" w:cs="Arial" w:hint="eastAsia"/>
          <w:b/>
          <w:u w:val="single"/>
          <w:lang w:val="en-US" w:eastAsia="zh-CN"/>
        </w:rPr>
        <w:t xml:space="preserve"> </w:t>
      </w:r>
      <w:r w:rsidRPr="00B80F16">
        <w:rPr>
          <w:rFonts w:ascii="Arial" w:eastAsia="SimSun" w:hAnsi="Arial" w:cs="Arial" w:hint="eastAsia"/>
          <w:b/>
          <w:u w:val="single"/>
          <w:lang w:eastAsia="zh-CN"/>
        </w:rPr>
        <w:t>202</w:t>
      </w:r>
      <w:r w:rsidRPr="00B80F16">
        <w:rPr>
          <w:rFonts w:ascii="Arial" w:eastAsia="SimSun" w:hAnsi="Arial" w:cs="Arial"/>
          <w:b/>
          <w:u w:val="single"/>
          <w:lang w:eastAsia="zh-CN"/>
        </w:rPr>
        <w:t>3</w:t>
      </w:r>
      <w:r w:rsidRPr="00B80F16">
        <w:rPr>
          <w:rFonts w:ascii="Arial" w:eastAsia="SimSun" w:hAnsi="Arial" w:cs="Arial" w:hint="eastAsia"/>
          <w:b/>
          <w:sz w:val="21"/>
          <w:u w:val="single"/>
          <w:lang w:eastAsia="zh-CN"/>
        </w:rPr>
        <w:t>)</w:t>
      </w:r>
    </w:p>
    <w:p w14:paraId="39DEC2FC" w14:textId="3C6D6551" w:rsidR="00E65CDE" w:rsidRPr="00B80F16" w:rsidRDefault="00E65CDE" w:rsidP="00E65CDE">
      <w:pPr>
        <w:rPr>
          <w:rFonts w:ascii="Arial" w:eastAsia="MS Gothic" w:hAnsi="Arial" w:cs="Arial"/>
          <w:b/>
          <w:u w:val="single"/>
        </w:rPr>
      </w:pPr>
      <w:r w:rsidRPr="00B80F16">
        <w:rPr>
          <w:rFonts w:ascii="Arial" w:hAnsi="Arial" w:cs="Arial"/>
          <w:lang w:eastAsia="zh-CN"/>
        </w:rPr>
        <w:t>35 contributions ([</w:t>
      </w:r>
      <w:r w:rsidR="00B36C0F" w:rsidRPr="00B80F16">
        <w:rPr>
          <w:rFonts w:ascii="Arial" w:hAnsi="Arial" w:cs="Arial"/>
          <w:lang w:eastAsia="zh-CN"/>
        </w:rPr>
        <w:t>213</w:t>
      </w:r>
      <w:r w:rsidRPr="00B80F16">
        <w:rPr>
          <w:rFonts w:ascii="Arial" w:hAnsi="Arial" w:cs="Arial"/>
          <w:lang w:eastAsia="zh-CN"/>
        </w:rPr>
        <w:t>]</w:t>
      </w:r>
      <w:r w:rsidRPr="00B80F16">
        <w:rPr>
          <w:rFonts w:ascii="Arial" w:hAnsi="Arial" w:cs="Arial" w:hint="eastAsia"/>
          <w:lang w:eastAsia="zh-CN"/>
        </w:rPr>
        <w:t xml:space="preserve"> </w:t>
      </w:r>
      <w:r w:rsidRPr="00B80F16">
        <w:rPr>
          <w:rFonts w:ascii="Arial" w:hAnsi="Arial" w:cs="Arial"/>
          <w:lang w:eastAsia="zh-CN"/>
        </w:rPr>
        <w:t>~</w:t>
      </w:r>
      <w:r w:rsidRPr="00B80F16">
        <w:rPr>
          <w:rFonts w:ascii="Arial" w:hAnsi="Arial" w:cs="Arial" w:hint="eastAsia"/>
          <w:lang w:eastAsia="zh-CN"/>
        </w:rPr>
        <w:t xml:space="preserve"> </w:t>
      </w:r>
      <w:r w:rsidRPr="00B80F16">
        <w:rPr>
          <w:rFonts w:ascii="Arial" w:hAnsi="Arial" w:cs="Arial"/>
          <w:lang w:eastAsia="zh-CN"/>
        </w:rPr>
        <w:t>[</w:t>
      </w:r>
      <w:r w:rsidR="00B36C0F" w:rsidRPr="00B80F16">
        <w:rPr>
          <w:rFonts w:ascii="Arial" w:hAnsi="Arial" w:cs="Arial"/>
          <w:lang w:eastAsia="zh-CN"/>
        </w:rPr>
        <w:t>247</w:t>
      </w:r>
      <w:r w:rsidRPr="00B80F16">
        <w:rPr>
          <w:rFonts w:ascii="Arial" w:hAnsi="Arial" w:cs="Arial"/>
          <w:lang w:eastAsia="zh-CN"/>
        </w:rPr>
        <w:t>]) were submitted in this meeting. The</w:t>
      </w:r>
      <w:r w:rsidRPr="00B80F16">
        <w:rPr>
          <w:rFonts w:ascii="Arial" w:eastAsiaTheme="minorEastAsia" w:hAnsi="Arial" w:cs="Arial" w:hint="eastAsia"/>
          <w:lang w:eastAsia="zh-CN"/>
        </w:rPr>
        <w:t xml:space="preserve"> </w:t>
      </w:r>
      <w:r w:rsidRPr="00B80F16">
        <w:rPr>
          <w:rFonts w:ascii="Arial" w:hAnsi="Arial" w:cs="Arial"/>
          <w:lang w:eastAsia="zh-CN"/>
        </w:rPr>
        <w:t>following agreements were made:</w:t>
      </w:r>
    </w:p>
    <w:p w14:paraId="31EB0C13"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UE-to-UE relay</w:t>
      </w:r>
    </w:p>
    <w:p w14:paraId="213AF62B"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None.</w:t>
      </w:r>
    </w:p>
    <w:p w14:paraId="6E028B1D" w14:textId="77777777" w:rsidR="00E65CDE" w:rsidRPr="00B80F16" w:rsidRDefault="00E65CDE" w:rsidP="00E65CDE">
      <w:pPr>
        <w:rPr>
          <w:rFonts w:eastAsia="MS Gothic"/>
          <w:lang w:val="en-US" w:eastAsia="ja-JP"/>
        </w:rPr>
      </w:pPr>
    </w:p>
    <w:p w14:paraId="729FB9EA"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Service continuity enhancements for L2 UE-to-network relay</w:t>
      </w:r>
    </w:p>
    <w:p w14:paraId="74AC32E0"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For XnAP HANDOVER REQUEST message:</w:t>
      </w:r>
    </w:p>
    <w:p w14:paraId="0D28B8BC"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Add a new IE containing a list (up to 32) of candidate Relay UE IDs.</w:t>
      </w:r>
    </w:p>
    <w:p w14:paraId="6E43B36D"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 xml:space="preserve">No need to introduce new IE for remote UE ID. </w:t>
      </w:r>
    </w:p>
    <w:p w14:paraId="3647401A"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lastRenderedPageBreak/>
        <w:t xml:space="preserve">The </w:t>
      </w:r>
      <w:r w:rsidRPr="00B80F16">
        <w:rPr>
          <w:rFonts w:ascii="Arial" w:eastAsia="MS Gothic" w:hAnsi="Arial" w:cs="Arial"/>
          <w:i/>
        </w:rPr>
        <w:t>UE Context information</w:t>
      </w:r>
      <w:r w:rsidRPr="00B80F16">
        <w:rPr>
          <w:rFonts w:ascii="Arial" w:eastAsia="MS Gothic" w:hAnsi="Arial" w:cs="Arial"/>
        </w:rPr>
        <w:t xml:space="preserve"> IE is needed for remote UE.</w:t>
      </w:r>
    </w:p>
    <w:p w14:paraId="667307AD"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Common Understanding is source gNB can initiate parallel Xn handover preparation to multiple target gNBs, and the XnAP HANDOVER REQUEST message sent to a target gNB only include candidate Relay UEs of same cell of the target gNB. So no need to have any restriction on how source gNB select candidate target Relay UE.</w:t>
      </w:r>
    </w:p>
    <w:p w14:paraId="65FA56B4"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 xml:space="preserve">RAN3 will not further discuss </w:t>
      </w:r>
    </w:p>
    <w:p w14:paraId="4FDD35F2"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Source gNB provides the Measurement results for a list of candidate relay UEs to target gNB</w:t>
      </w:r>
    </w:p>
    <w:p w14:paraId="746B56BC"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 xml:space="preserve">Target gNB page Relay UE to transition it to RRC CONNECTED. </w:t>
      </w:r>
    </w:p>
    <w:p w14:paraId="54EB519F"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Target gNB can select a candidate relay UE not included in the list provided by source gNB.</w:t>
      </w:r>
    </w:p>
    <w:p w14:paraId="62A72D2E"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 xml:space="preserve">For NGAP, add a new IE containing a list (up to 32) of candidate Relay UE IDs in the </w:t>
      </w:r>
      <w:r w:rsidRPr="00B80F16">
        <w:rPr>
          <w:rFonts w:ascii="Arial" w:eastAsia="MS Gothic" w:hAnsi="Arial" w:cs="Arial"/>
          <w:i/>
        </w:rPr>
        <w:t>Source NG-RAN Node to Target NG-RAN Node Transparent Container</w:t>
      </w:r>
      <w:r w:rsidRPr="00B80F16">
        <w:rPr>
          <w:rFonts w:ascii="Arial" w:eastAsia="MS Gothic" w:hAnsi="Arial" w:cs="Arial"/>
        </w:rPr>
        <w:t xml:space="preserve"> IE.</w:t>
      </w:r>
    </w:p>
    <w:p w14:paraId="427D378B"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For TS38.401, add the call flow for inter-CU direct to indirect path switch (inter-CU D2I).</w:t>
      </w:r>
    </w:p>
    <w:p w14:paraId="58C8B6AC" w14:textId="77777777" w:rsidR="00E65CDE" w:rsidRPr="00B80F16" w:rsidRDefault="00E65CDE" w:rsidP="00E65CDE">
      <w:pPr>
        <w:rPr>
          <w:rFonts w:eastAsia="MS Gothic"/>
          <w:lang w:val="en-US" w:eastAsia="ja-JP"/>
        </w:rPr>
      </w:pPr>
    </w:p>
    <w:p w14:paraId="2714C2E5"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Multi-path support</w:t>
      </w:r>
    </w:p>
    <w:p w14:paraId="62859FEF"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RAN3 further wait for RAN2 progress before removing two Editor’s notes in BL CR to TS 38.401.</w:t>
      </w:r>
    </w:p>
    <w:p w14:paraId="3B557E5F"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For intra-DU case, the gNB-CU should inform the gNB-DU about the path to be added, released or modified.</w:t>
      </w:r>
    </w:p>
    <w:p w14:paraId="59DDE797"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The Relay UE L2 ID for indirect path addition and the PCell ID for direct path addition should be provided to the gNB-DU. Whether to inform the gNB-DU of other information needs to be further discussed.</w:t>
      </w:r>
    </w:p>
    <w:p w14:paraId="310A66F8"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The radio bearer type and channels mapping to be added can be provided to the gNB-DU by Rel-17 U2N relay signaling design.</w:t>
      </w:r>
    </w:p>
    <w:p w14:paraId="771D0D22"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Add the intra-DU path addition procedure in the BL CR to TS 38.401.</w:t>
      </w:r>
    </w:p>
    <w:p w14:paraId="308DD7C6"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For Scenario 2, the responsibility for gNB-CU and gNB-DU are defined as follows:</w:t>
      </w:r>
    </w:p>
    <w:p w14:paraId="4C9B9BAC"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gNB-CU’s responsibility:</w:t>
      </w:r>
    </w:p>
    <w:p w14:paraId="08B00009" w14:textId="77777777" w:rsidR="00E65CDE" w:rsidRPr="00B80F16" w:rsidRDefault="00E65CDE" w:rsidP="00E65CDE">
      <w:pPr>
        <w:pStyle w:val="afd"/>
        <w:numPr>
          <w:ilvl w:val="2"/>
          <w:numId w:val="19"/>
        </w:numPr>
        <w:ind w:leftChars="0"/>
        <w:rPr>
          <w:rFonts w:ascii="Arial" w:eastAsia="MS Gothic" w:hAnsi="Arial" w:cs="Arial"/>
        </w:rPr>
      </w:pPr>
      <w:r w:rsidRPr="00B80F16">
        <w:rPr>
          <w:rFonts w:ascii="Arial" w:eastAsia="MS Gothic" w:hAnsi="Arial" w:cs="Arial"/>
        </w:rPr>
        <w:t xml:space="preserve">Remote UE and relay UE context maintenance </w:t>
      </w:r>
    </w:p>
    <w:p w14:paraId="62FE17FC" w14:textId="77777777" w:rsidR="00E65CDE" w:rsidRPr="00B80F16" w:rsidRDefault="00E65CDE" w:rsidP="00E65CDE">
      <w:pPr>
        <w:pStyle w:val="afd"/>
        <w:numPr>
          <w:ilvl w:val="2"/>
          <w:numId w:val="19"/>
        </w:numPr>
        <w:ind w:leftChars="0"/>
        <w:rPr>
          <w:rFonts w:ascii="Arial" w:eastAsia="MS Gothic" w:hAnsi="Arial" w:cs="Arial"/>
        </w:rPr>
      </w:pPr>
      <w:r w:rsidRPr="00B80F16">
        <w:rPr>
          <w:rFonts w:ascii="Arial" w:eastAsia="MS Gothic" w:hAnsi="Arial" w:cs="Arial"/>
        </w:rPr>
        <w:t xml:space="preserve">Remote UE bearer mapping </w:t>
      </w:r>
    </w:p>
    <w:p w14:paraId="48EAF9A9" w14:textId="77777777" w:rsidR="00E65CDE" w:rsidRPr="00B80F16" w:rsidRDefault="00E65CDE" w:rsidP="00E65CDE">
      <w:pPr>
        <w:pStyle w:val="afd"/>
        <w:numPr>
          <w:ilvl w:val="2"/>
          <w:numId w:val="19"/>
        </w:numPr>
        <w:ind w:leftChars="0"/>
        <w:rPr>
          <w:rFonts w:ascii="Arial" w:eastAsia="MS Gothic" w:hAnsi="Arial" w:cs="Arial"/>
        </w:rPr>
      </w:pPr>
      <w:r w:rsidRPr="00B80F16">
        <w:rPr>
          <w:rFonts w:ascii="Arial" w:eastAsia="MS Gothic" w:hAnsi="Arial" w:cs="Arial"/>
        </w:rPr>
        <w:t>Relaying Uu RLC channel management</w:t>
      </w:r>
    </w:p>
    <w:p w14:paraId="79789D6F"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gNB-DU’s responsibility:</w:t>
      </w:r>
    </w:p>
    <w:p w14:paraId="233CB1BF" w14:textId="77777777" w:rsidR="00E65CDE" w:rsidRPr="00B80F16" w:rsidRDefault="00E65CDE" w:rsidP="00E65CDE">
      <w:pPr>
        <w:pStyle w:val="afd"/>
        <w:numPr>
          <w:ilvl w:val="2"/>
          <w:numId w:val="19"/>
        </w:numPr>
        <w:ind w:leftChars="0"/>
        <w:rPr>
          <w:rFonts w:ascii="Arial" w:eastAsia="MS Gothic" w:hAnsi="Arial" w:cs="Arial"/>
        </w:rPr>
      </w:pPr>
      <w:r w:rsidRPr="00B80F16">
        <w:rPr>
          <w:rFonts w:ascii="Arial" w:eastAsia="MS Gothic" w:hAnsi="Arial" w:cs="Arial"/>
        </w:rPr>
        <w:t>Determine the RLC/MAC/PHY Configuration for the Uu Relay RLC channels of relay UE</w:t>
      </w:r>
    </w:p>
    <w:p w14:paraId="6A7BC121"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The responsibility for gNB-CU and gNB-DU can be further enhanced based on RAN2 progress.</w:t>
      </w:r>
    </w:p>
    <w:p w14:paraId="28ACF98A"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WA: For the intra-DU case, the gNB-DU should take the responsibility of mode 1 resource scheduling for both U2N relay UE and U2N remote UE.</w:t>
      </w:r>
    </w:p>
    <w:p w14:paraId="0EEDE1DA" w14:textId="77777777" w:rsidR="00E65CDE" w:rsidRPr="00B80F16" w:rsidRDefault="00E65CDE" w:rsidP="00E65CDE">
      <w:pPr>
        <w:rPr>
          <w:rFonts w:eastAsia="MS Gothic"/>
          <w:lang w:val="en-US" w:eastAsia="ja-JP"/>
        </w:rPr>
      </w:pPr>
    </w:p>
    <w:p w14:paraId="56FE1CF2" w14:textId="77777777" w:rsidR="00E65CDE" w:rsidRPr="00B80F16" w:rsidRDefault="00E65CDE" w:rsidP="00E65CDE">
      <w:pPr>
        <w:rPr>
          <w:rFonts w:ascii="Arial" w:eastAsia="SimSun" w:hAnsi="Arial" w:cs="Arial"/>
          <w:b/>
          <w:sz w:val="21"/>
          <w:u w:val="single"/>
          <w:lang w:eastAsia="zh-CN"/>
        </w:rPr>
      </w:pPr>
      <w:r w:rsidRPr="00B80F16">
        <w:rPr>
          <w:rFonts w:ascii="Arial" w:eastAsia="SimSun" w:hAnsi="Arial" w:cs="Arial"/>
          <w:b/>
          <w:sz w:val="21"/>
          <w:u w:val="single"/>
          <w:lang w:eastAsia="zh-CN"/>
        </w:rPr>
        <w:t>RAN3#120</w:t>
      </w:r>
      <w:r w:rsidRPr="00B80F16">
        <w:rPr>
          <w:rFonts w:ascii="Arial" w:eastAsia="SimSun" w:hAnsi="Arial" w:cs="Arial" w:hint="eastAsia"/>
          <w:b/>
          <w:sz w:val="21"/>
          <w:u w:val="single"/>
          <w:lang w:eastAsia="zh-CN"/>
        </w:rPr>
        <w:t xml:space="preserve"> (</w:t>
      </w:r>
      <w:r w:rsidRPr="00B80F16">
        <w:rPr>
          <w:rFonts w:ascii="Arial" w:eastAsia="SimSun" w:hAnsi="Arial" w:cs="Arial"/>
          <w:b/>
          <w:sz w:val="21"/>
          <w:u w:val="single"/>
          <w:lang w:eastAsia="zh-CN"/>
        </w:rPr>
        <w:t>May</w:t>
      </w:r>
      <w:r w:rsidRPr="00B80F16">
        <w:rPr>
          <w:rFonts w:ascii="Arial" w:eastAsia="SimSun" w:hAnsi="Arial" w:cs="Arial" w:hint="eastAsia"/>
          <w:b/>
          <w:u w:val="single"/>
          <w:lang w:val="en-US" w:eastAsia="zh-CN"/>
        </w:rPr>
        <w:t xml:space="preserve"> </w:t>
      </w:r>
      <w:r w:rsidRPr="00B80F16">
        <w:rPr>
          <w:rFonts w:ascii="Arial" w:eastAsia="SimSun" w:hAnsi="Arial" w:cs="Arial" w:hint="eastAsia"/>
          <w:b/>
          <w:u w:val="single"/>
          <w:lang w:eastAsia="zh-CN"/>
        </w:rPr>
        <w:t>202</w:t>
      </w:r>
      <w:r w:rsidRPr="00B80F16">
        <w:rPr>
          <w:rFonts w:ascii="Arial" w:eastAsia="SimSun" w:hAnsi="Arial" w:cs="Arial"/>
          <w:b/>
          <w:u w:val="single"/>
          <w:lang w:eastAsia="zh-CN"/>
        </w:rPr>
        <w:t>3</w:t>
      </w:r>
      <w:r w:rsidRPr="00B80F16">
        <w:rPr>
          <w:rFonts w:ascii="Arial" w:eastAsia="SimSun" w:hAnsi="Arial" w:cs="Arial" w:hint="eastAsia"/>
          <w:b/>
          <w:sz w:val="21"/>
          <w:u w:val="single"/>
          <w:lang w:eastAsia="zh-CN"/>
        </w:rPr>
        <w:t>)</w:t>
      </w:r>
    </w:p>
    <w:p w14:paraId="6DA944F5" w14:textId="5BD42358" w:rsidR="00E65CDE" w:rsidRPr="00B80F16" w:rsidRDefault="00E65CDE" w:rsidP="00E65CDE">
      <w:pPr>
        <w:rPr>
          <w:rFonts w:ascii="Arial" w:eastAsia="MS Gothic" w:hAnsi="Arial" w:cs="Arial"/>
          <w:b/>
          <w:u w:val="single"/>
        </w:rPr>
      </w:pPr>
      <w:r w:rsidRPr="00B80F16">
        <w:rPr>
          <w:rFonts w:ascii="Arial" w:hAnsi="Arial" w:cs="Arial"/>
          <w:lang w:eastAsia="zh-CN"/>
        </w:rPr>
        <w:t>35 contributions ([</w:t>
      </w:r>
      <w:r w:rsidR="00B36C0F" w:rsidRPr="00B80F16">
        <w:rPr>
          <w:rFonts w:ascii="Arial" w:hAnsi="Arial" w:cs="Arial"/>
          <w:lang w:eastAsia="zh-CN"/>
        </w:rPr>
        <w:t>248</w:t>
      </w:r>
      <w:r w:rsidRPr="00B80F16">
        <w:rPr>
          <w:rFonts w:ascii="Arial" w:hAnsi="Arial" w:cs="Arial"/>
          <w:lang w:eastAsia="zh-CN"/>
        </w:rPr>
        <w:t>]</w:t>
      </w:r>
      <w:r w:rsidRPr="00B80F16">
        <w:rPr>
          <w:rFonts w:ascii="Arial" w:hAnsi="Arial" w:cs="Arial" w:hint="eastAsia"/>
          <w:lang w:eastAsia="zh-CN"/>
        </w:rPr>
        <w:t xml:space="preserve"> </w:t>
      </w:r>
      <w:r w:rsidRPr="00B80F16">
        <w:rPr>
          <w:rFonts w:ascii="Arial" w:hAnsi="Arial" w:cs="Arial"/>
          <w:lang w:eastAsia="zh-CN"/>
        </w:rPr>
        <w:t>~</w:t>
      </w:r>
      <w:r w:rsidRPr="00B80F16">
        <w:rPr>
          <w:rFonts w:ascii="Arial" w:hAnsi="Arial" w:cs="Arial" w:hint="eastAsia"/>
          <w:lang w:eastAsia="zh-CN"/>
        </w:rPr>
        <w:t xml:space="preserve"> </w:t>
      </w:r>
      <w:r w:rsidRPr="00B80F16">
        <w:rPr>
          <w:rFonts w:ascii="Arial" w:hAnsi="Arial" w:cs="Arial"/>
          <w:lang w:eastAsia="zh-CN"/>
        </w:rPr>
        <w:t>[</w:t>
      </w:r>
      <w:r w:rsidR="00B36C0F" w:rsidRPr="00B80F16">
        <w:rPr>
          <w:rFonts w:ascii="Arial" w:hAnsi="Arial" w:cs="Arial"/>
          <w:lang w:eastAsia="zh-CN"/>
        </w:rPr>
        <w:t>282</w:t>
      </w:r>
      <w:r w:rsidRPr="00B80F16">
        <w:rPr>
          <w:rFonts w:ascii="Arial" w:hAnsi="Arial" w:cs="Arial"/>
          <w:lang w:eastAsia="zh-CN"/>
        </w:rPr>
        <w:t>]) were submitted in this meeting. The</w:t>
      </w:r>
      <w:r w:rsidRPr="00B80F16">
        <w:rPr>
          <w:rFonts w:ascii="Arial" w:eastAsiaTheme="minorEastAsia" w:hAnsi="Arial" w:cs="Arial" w:hint="eastAsia"/>
          <w:lang w:eastAsia="zh-CN"/>
        </w:rPr>
        <w:t xml:space="preserve"> </w:t>
      </w:r>
      <w:r w:rsidRPr="00B80F16">
        <w:rPr>
          <w:rFonts w:ascii="Arial" w:hAnsi="Arial" w:cs="Arial"/>
          <w:lang w:eastAsia="zh-CN"/>
        </w:rPr>
        <w:t>following agreements were made:</w:t>
      </w:r>
    </w:p>
    <w:p w14:paraId="11C74B11"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UE-to-UE relay</w:t>
      </w:r>
    </w:p>
    <w:p w14:paraId="2597798F"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None.</w:t>
      </w:r>
    </w:p>
    <w:p w14:paraId="3F1F2722" w14:textId="77777777" w:rsidR="00E65CDE" w:rsidRPr="00B80F16" w:rsidRDefault="00E65CDE" w:rsidP="00E65CDE">
      <w:pPr>
        <w:rPr>
          <w:rFonts w:eastAsia="MS Gothic"/>
          <w:lang w:val="en-US" w:eastAsia="ja-JP"/>
        </w:rPr>
      </w:pPr>
    </w:p>
    <w:p w14:paraId="292D286E"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Service continuity enhancements for L2 UE-to-network relay</w:t>
      </w:r>
    </w:p>
    <w:p w14:paraId="4474DF13"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Turn the following WA to agreement:</w:t>
      </w:r>
    </w:p>
    <w:p w14:paraId="529EB0F2"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During inter-gNB path switching, source gNB can signal the serving cell of the relay UE to target gNB via existing IE Target Cell Global ID.</w:t>
      </w:r>
    </w:p>
    <w:p w14:paraId="2CF713F9"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RAN3 do not pursue the two optimizations in R18:</w:t>
      </w:r>
    </w:p>
    <w:p w14:paraId="1DC60C0E"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The list of candidate Relay UEs is an ordered list, e.g. based on the Remote UE’s measurement report on candidate Relay UEs.</w:t>
      </w:r>
    </w:p>
    <w:p w14:paraId="51C92B55"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Target gNB include the selected target Relay UE in the XnAP HANDOVER REQUEST ACKNOWLEDGE message.</w:t>
      </w:r>
    </w:p>
    <w:p w14:paraId="2D904933"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 xml:space="preserve">The criticality of the candidate relay UE info list IE should be “reject” in the XnAP HANDOVER REQUEST message and the </w:t>
      </w:r>
      <w:r w:rsidRPr="00B80F16">
        <w:rPr>
          <w:rFonts w:ascii="Arial" w:eastAsia="MS Gothic" w:hAnsi="Arial" w:cs="Arial"/>
          <w:i/>
        </w:rPr>
        <w:t>Source NG-RAN Node to Target NG-RAN Node Transparent Container</w:t>
      </w:r>
      <w:r w:rsidRPr="00B80F16">
        <w:rPr>
          <w:rFonts w:ascii="Arial" w:eastAsia="MS Gothic" w:hAnsi="Arial" w:cs="Arial"/>
        </w:rPr>
        <w:t xml:space="preserve"> IE over NGAP.</w:t>
      </w:r>
    </w:p>
    <w:p w14:paraId="135503E5" w14:textId="77777777" w:rsidR="00E65CDE" w:rsidRPr="00B80F16" w:rsidRDefault="00E65CDE" w:rsidP="00E65CDE">
      <w:pPr>
        <w:rPr>
          <w:rFonts w:eastAsia="MS Gothic"/>
          <w:lang w:val="en-US" w:eastAsia="ja-JP"/>
        </w:rPr>
      </w:pPr>
    </w:p>
    <w:p w14:paraId="3F831DEA" w14:textId="77777777" w:rsidR="00E65CDE" w:rsidRPr="00B80F16" w:rsidRDefault="00E65CDE" w:rsidP="00E65CDE">
      <w:pPr>
        <w:rPr>
          <w:rFonts w:ascii="Arial" w:eastAsia="MS Gothic" w:hAnsi="Arial" w:cs="Arial"/>
          <w:b/>
          <w:u w:val="single"/>
        </w:rPr>
      </w:pPr>
      <w:r w:rsidRPr="00B80F16">
        <w:rPr>
          <w:rFonts w:ascii="Arial" w:eastAsia="MS Gothic" w:hAnsi="Arial" w:cs="Arial"/>
          <w:b/>
          <w:u w:val="single"/>
        </w:rPr>
        <w:t>Multi-path support</w:t>
      </w:r>
    </w:p>
    <w:p w14:paraId="241F7CEA"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 xml:space="preserve">WA: For indirect path addition, the </w:t>
      </w:r>
      <w:r w:rsidRPr="00B80F16">
        <w:rPr>
          <w:rFonts w:ascii="Arial" w:eastAsia="MS Gothic" w:hAnsi="Arial" w:cs="Arial"/>
          <w:i/>
        </w:rPr>
        <w:t>Remote UE Local ID</w:t>
      </w:r>
      <w:r w:rsidRPr="00B80F16">
        <w:rPr>
          <w:rFonts w:ascii="Arial" w:eastAsia="MS Gothic" w:hAnsi="Arial" w:cs="Arial"/>
        </w:rPr>
        <w:t xml:space="preserve"> IE and the T420-like timer are sent to the gNB-DU.</w:t>
      </w:r>
    </w:p>
    <w:p w14:paraId="6707EDDA"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lastRenderedPageBreak/>
        <w:t>RAN3 reuses the existing F1AP signaling to achieve the operations for ‘Path to be modified’ by means of modifying the configurations associated to the path(s).</w:t>
      </w:r>
    </w:p>
    <w:p w14:paraId="363CC406" w14:textId="77777777" w:rsidR="00E65CDE" w:rsidRPr="00B80F16" w:rsidRDefault="00E65CDE" w:rsidP="00E65CDE">
      <w:pPr>
        <w:rPr>
          <w:rFonts w:eastAsia="MS Gothic"/>
          <w:lang w:val="en-US" w:eastAsia="ja-JP"/>
        </w:rPr>
      </w:pPr>
    </w:p>
    <w:p w14:paraId="5438EF5F" w14:textId="77777777" w:rsidR="00E65CDE" w:rsidRPr="00B80F16" w:rsidRDefault="00E65CDE" w:rsidP="00E65CDE">
      <w:pPr>
        <w:pStyle w:val="4"/>
        <w:rPr>
          <w:lang w:eastAsia="ja-JP"/>
        </w:rPr>
      </w:pPr>
      <w:r w:rsidRPr="00B80F16">
        <w:rPr>
          <w:lang w:eastAsia="ja-JP"/>
        </w:rPr>
        <w:t>2.3.2</w:t>
      </w:r>
      <w:r w:rsidRPr="00B80F16">
        <w:rPr>
          <w:lang w:eastAsia="ja-JP"/>
        </w:rPr>
        <w:tab/>
        <w:t>Remaining Open issues</w:t>
      </w:r>
    </w:p>
    <w:p w14:paraId="2743FD82"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Signalling support for UE-to-UE relay authorization if RAN2 concludes it is needed</w:t>
      </w:r>
    </w:p>
    <w:p w14:paraId="76613093"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Specify mechanisms to enhance service continuity for single-hop Layer-2 UE-to-Network relay</w:t>
      </w:r>
    </w:p>
    <w:p w14:paraId="09917B21"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Details of service continuity procedures</w:t>
      </w:r>
    </w:p>
    <w:p w14:paraId="2D2D610E"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Down-selection between D4 and D5 to support lossless delivery for DL</w:t>
      </w:r>
    </w:p>
    <w:p w14:paraId="40F1152D" w14:textId="77777777" w:rsidR="00E65CDE" w:rsidRPr="00B80F16" w:rsidRDefault="00E65CDE" w:rsidP="00E65CDE">
      <w:pPr>
        <w:pStyle w:val="afd"/>
        <w:numPr>
          <w:ilvl w:val="0"/>
          <w:numId w:val="19"/>
        </w:numPr>
        <w:ind w:leftChars="0"/>
        <w:rPr>
          <w:rFonts w:ascii="Arial" w:eastAsia="MS Gothic" w:hAnsi="Arial" w:cs="Arial"/>
        </w:rPr>
      </w:pPr>
      <w:r w:rsidRPr="00B80F16">
        <w:rPr>
          <w:rFonts w:ascii="Arial" w:eastAsia="MS Gothic" w:hAnsi="Arial" w:cs="Arial"/>
        </w:rPr>
        <w:t>Specify mechanisms for the multi-path support in Scenario 1 and 2</w:t>
      </w:r>
    </w:p>
    <w:p w14:paraId="7BC636EF"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Theme="minorEastAsia" w:hAnsi="Arial" w:cs="Arial" w:hint="eastAsia"/>
          <w:lang w:eastAsia="ko-KR"/>
        </w:rPr>
        <w:t xml:space="preserve">Details of </w:t>
      </w:r>
      <w:r w:rsidRPr="00B80F16">
        <w:rPr>
          <w:rFonts w:ascii="Arial" w:eastAsiaTheme="minorEastAsia" w:hAnsi="Arial" w:cs="Arial"/>
          <w:lang w:eastAsia="ko-KR"/>
        </w:rPr>
        <w:t>direct/indirect path addition</w:t>
      </w:r>
      <w:r w:rsidRPr="00B80F16">
        <w:rPr>
          <w:rFonts w:ascii="Arial" w:eastAsia="MS Gothic" w:hAnsi="Arial" w:cs="Arial"/>
        </w:rPr>
        <w:t xml:space="preserve"> procedures in F1</w:t>
      </w:r>
    </w:p>
    <w:p w14:paraId="7E367BFC"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Details of direct/indirect path release procedures in F1</w:t>
      </w:r>
    </w:p>
    <w:p w14:paraId="0B3F7AD8" w14:textId="77777777" w:rsidR="00E65CDE" w:rsidRPr="00B80F16" w:rsidRDefault="00E65CDE" w:rsidP="00E65CDE">
      <w:pPr>
        <w:pStyle w:val="afd"/>
        <w:numPr>
          <w:ilvl w:val="1"/>
          <w:numId w:val="19"/>
        </w:numPr>
        <w:ind w:leftChars="0"/>
        <w:rPr>
          <w:rFonts w:ascii="Arial" w:eastAsia="MS Gothic" w:hAnsi="Arial" w:cs="Arial"/>
        </w:rPr>
      </w:pPr>
      <w:r w:rsidRPr="00B80F16">
        <w:rPr>
          <w:rFonts w:ascii="Arial" w:eastAsia="MS Gothic" w:hAnsi="Arial" w:cs="Arial"/>
        </w:rPr>
        <w:t>F1 signalling enhancement for multi-path support</w:t>
      </w:r>
    </w:p>
    <w:p w14:paraId="26FDD996" w14:textId="77777777" w:rsidR="00FF69B0" w:rsidRPr="00B80F16" w:rsidRDefault="00FF69B0" w:rsidP="00FF69B0">
      <w:pPr>
        <w:rPr>
          <w:rFonts w:ascii="Arial" w:eastAsia="MS Gothic" w:hAnsi="Arial" w:cs="Arial"/>
          <w:lang w:val="en-US"/>
        </w:rPr>
      </w:pPr>
    </w:p>
    <w:p w14:paraId="7341E399" w14:textId="77777777" w:rsidR="00011776" w:rsidRPr="00B80F16" w:rsidRDefault="00011776" w:rsidP="00011776">
      <w:pPr>
        <w:pStyle w:val="2"/>
        <w:rPr>
          <w:lang w:eastAsia="ja-JP"/>
        </w:rPr>
      </w:pPr>
      <w:r w:rsidRPr="00B80F16">
        <w:rPr>
          <w:lang w:eastAsia="ja-JP"/>
        </w:rPr>
        <w:t>2.4</w:t>
      </w:r>
      <w:r w:rsidRPr="00B80F16">
        <w:rPr>
          <w:lang w:eastAsia="ja-JP"/>
        </w:rPr>
        <w:tab/>
      </w:r>
      <w:r w:rsidRPr="00B80F16">
        <w:rPr>
          <w:rFonts w:hint="eastAsia"/>
          <w:lang w:eastAsia="ja-JP"/>
        </w:rPr>
        <w:t>RAN4</w:t>
      </w:r>
    </w:p>
    <w:p w14:paraId="7CB8B7DC" w14:textId="77777777" w:rsidR="007F122E" w:rsidRPr="00B80F16" w:rsidRDefault="007F122E" w:rsidP="007F122E">
      <w:pPr>
        <w:rPr>
          <w:rFonts w:ascii="Arial" w:eastAsia="SimSun" w:hAnsi="Arial" w:cs="Arial"/>
          <w:b/>
          <w:sz w:val="21"/>
          <w:u w:val="single"/>
          <w:lang w:val="en-US" w:eastAsia="zh-CN"/>
        </w:rPr>
      </w:pPr>
      <w:r w:rsidRPr="00B80F16">
        <w:rPr>
          <w:rFonts w:ascii="Arial" w:eastAsia="SimSun" w:hAnsi="Arial" w:cs="Arial"/>
          <w:b/>
          <w:sz w:val="21"/>
          <w:u w:val="single"/>
          <w:lang w:eastAsia="zh-CN"/>
        </w:rPr>
        <w:t>RAN4#106bis-e (April</w:t>
      </w:r>
      <w:r w:rsidRPr="00B80F16">
        <w:rPr>
          <w:rFonts w:ascii="Arial" w:eastAsia="SimSun" w:hAnsi="Arial" w:cs="Arial"/>
          <w:b/>
          <w:u w:val="single"/>
          <w:lang w:eastAsia="zh-CN"/>
        </w:rPr>
        <w:t xml:space="preserve"> 2023</w:t>
      </w:r>
      <w:r w:rsidRPr="00B80F16">
        <w:rPr>
          <w:rFonts w:ascii="Arial" w:eastAsia="SimSun" w:hAnsi="Arial" w:cs="Arial"/>
          <w:b/>
          <w:sz w:val="21"/>
          <w:u w:val="single"/>
          <w:lang w:eastAsia="zh-CN"/>
        </w:rPr>
        <w:t>)</w:t>
      </w:r>
    </w:p>
    <w:p w14:paraId="55726CFB" w14:textId="0EA69784" w:rsidR="007F122E" w:rsidRPr="00B80F16" w:rsidRDefault="007F122E" w:rsidP="007F122E">
      <w:pPr>
        <w:rPr>
          <w:rFonts w:ascii="Arial" w:hAnsi="Arial" w:cs="Arial"/>
          <w:lang w:val="en-US" w:eastAsia="zh-CN"/>
        </w:rPr>
      </w:pPr>
      <w:r w:rsidRPr="00B80F16">
        <w:rPr>
          <w:rFonts w:ascii="Arial" w:hAnsi="Arial" w:cs="Arial"/>
          <w:lang w:eastAsia="zh-CN"/>
        </w:rPr>
        <w:t>In RRM session, 17 contributions were submitted. Reply LS [298] was approved, and WF [299] on SL Relay RRM requirements was approved.</w:t>
      </w:r>
    </w:p>
    <w:p w14:paraId="21CBAEFB" w14:textId="77777777" w:rsidR="007F122E" w:rsidRPr="00B80F16" w:rsidRDefault="007F122E" w:rsidP="007F122E">
      <w:pPr>
        <w:pStyle w:val="afd"/>
        <w:numPr>
          <w:ilvl w:val="0"/>
          <w:numId w:val="19"/>
        </w:numPr>
        <w:wordWrap w:val="0"/>
        <w:spacing w:line="256" w:lineRule="auto"/>
        <w:ind w:leftChars="0"/>
        <w:rPr>
          <w:rFonts w:eastAsia="MS Gothic" w:cstheme="minorBidi"/>
        </w:rPr>
      </w:pPr>
      <w:r w:rsidRPr="00B80F16">
        <w:rPr>
          <w:rFonts w:ascii="Arial" w:eastAsia="MS Gothic" w:hAnsi="Arial" w:cs="Arial"/>
        </w:rPr>
        <w:t>WF on RRM requirements for NR SL relay enhancements was approved</w:t>
      </w:r>
    </w:p>
    <w:p w14:paraId="1E0485D6" w14:textId="77777777" w:rsidR="007F122E" w:rsidRPr="00B80F16" w:rsidRDefault="007F122E" w:rsidP="007F122E">
      <w:pPr>
        <w:pStyle w:val="afd"/>
        <w:numPr>
          <w:ilvl w:val="1"/>
          <w:numId w:val="19"/>
        </w:numPr>
        <w:ind w:leftChars="0"/>
        <w:rPr>
          <w:rFonts w:ascii="Arial" w:eastAsia="MS Gothic" w:hAnsi="Arial" w:cs="Arial"/>
        </w:rPr>
      </w:pPr>
      <w:r w:rsidRPr="00B80F16">
        <w:rPr>
          <w:rFonts w:ascii="Arial" w:eastAsia="MS Gothic" w:hAnsi="Arial" w:cs="Arial" w:hint="eastAsia"/>
        </w:rPr>
        <w:t xml:space="preserve">The legacy requirements for selection/reselection of relay UE in clause 12.10 of TS 38.133 can be used as baseline and wait for RAN2 progress to evaluate whether changes are needed. </w:t>
      </w:r>
    </w:p>
    <w:p w14:paraId="2E8F347E" w14:textId="77777777" w:rsidR="007F122E" w:rsidRPr="00B80F16" w:rsidRDefault="007F122E" w:rsidP="007F122E">
      <w:pPr>
        <w:pStyle w:val="afd"/>
        <w:numPr>
          <w:ilvl w:val="1"/>
          <w:numId w:val="19"/>
        </w:numPr>
        <w:ind w:leftChars="0"/>
        <w:rPr>
          <w:rFonts w:ascii="Arial" w:eastAsia="MS Gothic" w:hAnsi="Arial" w:cs="Arial"/>
        </w:rPr>
      </w:pPr>
      <w:r w:rsidRPr="00B80F16">
        <w:rPr>
          <w:rFonts w:ascii="Arial" w:eastAsia="MS Gothic" w:hAnsi="Arial" w:cs="Arial"/>
        </w:rPr>
        <w:t>RAN4 can wait for RAN2 to progress further to decide on U2U selection and reselection considering m-path scenarios</w:t>
      </w:r>
    </w:p>
    <w:p w14:paraId="46DD7FC5" w14:textId="77777777" w:rsidR="007F122E" w:rsidRPr="00B80F16" w:rsidRDefault="007F122E" w:rsidP="007F122E">
      <w:pPr>
        <w:pStyle w:val="afd"/>
        <w:ind w:leftChars="0" w:left="1200"/>
        <w:rPr>
          <w:rFonts w:ascii="Arial" w:eastAsia="MS Gothic" w:hAnsi="Arial" w:cs="Arial"/>
        </w:rPr>
      </w:pPr>
    </w:p>
    <w:p w14:paraId="3A7B72AC" w14:textId="77777777" w:rsidR="007F122E" w:rsidRPr="00B80F16" w:rsidRDefault="007F122E" w:rsidP="007F122E">
      <w:pPr>
        <w:rPr>
          <w:rFonts w:ascii="Arial" w:eastAsia="SimSun" w:hAnsi="Arial" w:cs="Arial"/>
          <w:b/>
          <w:sz w:val="21"/>
          <w:u w:val="single"/>
          <w:lang w:val="en-US" w:eastAsia="zh-CN"/>
        </w:rPr>
      </w:pPr>
      <w:r w:rsidRPr="00B80F16">
        <w:rPr>
          <w:rFonts w:ascii="Arial" w:eastAsia="SimSun" w:hAnsi="Arial" w:cs="Arial"/>
          <w:b/>
          <w:sz w:val="21"/>
          <w:u w:val="single"/>
          <w:lang w:eastAsia="zh-CN"/>
        </w:rPr>
        <w:t>RAN4#107 (May</w:t>
      </w:r>
      <w:r w:rsidRPr="00B80F16">
        <w:rPr>
          <w:rFonts w:ascii="Arial" w:eastAsia="SimSun" w:hAnsi="Arial" w:cs="Arial"/>
          <w:b/>
          <w:u w:val="single"/>
          <w:lang w:eastAsia="zh-CN"/>
        </w:rPr>
        <w:t xml:space="preserve"> 2023</w:t>
      </w:r>
      <w:r w:rsidRPr="00B80F16">
        <w:rPr>
          <w:rFonts w:ascii="Arial" w:eastAsia="SimSun" w:hAnsi="Arial" w:cs="Arial"/>
          <w:b/>
          <w:sz w:val="21"/>
          <w:u w:val="single"/>
          <w:lang w:eastAsia="zh-CN"/>
        </w:rPr>
        <w:t>)</w:t>
      </w:r>
    </w:p>
    <w:p w14:paraId="2CEAFC9D" w14:textId="4B6531DE" w:rsidR="007F122E" w:rsidRPr="00B80F16" w:rsidRDefault="007F122E" w:rsidP="007F122E">
      <w:pPr>
        <w:rPr>
          <w:rFonts w:ascii="Arial" w:hAnsi="Arial" w:cs="Arial"/>
          <w:lang w:val="en-US" w:eastAsia="zh-CN"/>
        </w:rPr>
      </w:pPr>
      <w:r w:rsidRPr="00B80F16">
        <w:rPr>
          <w:rFonts w:ascii="Arial" w:hAnsi="Arial" w:cs="Arial"/>
          <w:lang w:eastAsia="zh-CN"/>
        </w:rPr>
        <w:t>In RRM session, 8 contributions were submitted. WF [307] on SL Relay RRM requirements was approved.</w:t>
      </w:r>
    </w:p>
    <w:p w14:paraId="4DE9DB7E" w14:textId="77777777" w:rsidR="007F122E" w:rsidRPr="00B80F16" w:rsidRDefault="007F122E" w:rsidP="007F122E">
      <w:pPr>
        <w:pStyle w:val="afd"/>
        <w:numPr>
          <w:ilvl w:val="0"/>
          <w:numId w:val="19"/>
        </w:numPr>
        <w:wordWrap w:val="0"/>
        <w:spacing w:line="256" w:lineRule="auto"/>
        <w:ind w:leftChars="0"/>
        <w:rPr>
          <w:rFonts w:eastAsia="MS Gothic" w:cstheme="minorBidi"/>
        </w:rPr>
      </w:pPr>
      <w:r w:rsidRPr="00B80F16">
        <w:rPr>
          <w:rFonts w:ascii="Arial" w:eastAsia="MS Gothic" w:hAnsi="Arial" w:cs="Arial"/>
        </w:rPr>
        <w:t>WF on NR SL relay RRM requirements was approved</w:t>
      </w:r>
    </w:p>
    <w:p w14:paraId="1F963D0E" w14:textId="77777777" w:rsidR="007F122E" w:rsidRPr="00B80F16" w:rsidRDefault="007F122E" w:rsidP="007F122E">
      <w:pPr>
        <w:pStyle w:val="afd"/>
        <w:numPr>
          <w:ilvl w:val="1"/>
          <w:numId w:val="19"/>
        </w:numPr>
        <w:ind w:leftChars="0"/>
        <w:rPr>
          <w:rFonts w:ascii="Arial" w:eastAsia="MS Gothic" w:hAnsi="Arial" w:cs="Arial"/>
        </w:rPr>
      </w:pPr>
      <w:r w:rsidRPr="00B80F16">
        <w:rPr>
          <w:rFonts w:ascii="Arial" w:eastAsia="MS Gothic" w:hAnsi="Arial" w:cs="Arial"/>
        </w:rPr>
        <w:t>The legacy requirement on selection/reselection of relay UE is applicable to R18 scenarios</w:t>
      </w:r>
    </w:p>
    <w:p w14:paraId="61B0F21D" w14:textId="77777777" w:rsidR="007F122E" w:rsidRPr="00B80F16" w:rsidRDefault="007F122E" w:rsidP="007F122E">
      <w:pPr>
        <w:pStyle w:val="afd"/>
        <w:numPr>
          <w:ilvl w:val="1"/>
          <w:numId w:val="19"/>
        </w:numPr>
        <w:ind w:leftChars="0"/>
        <w:rPr>
          <w:rFonts w:ascii="Arial" w:eastAsia="MS Gothic" w:hAnsi="Arial" w:cs="Arial"/>
        </w:rPr>
      </w:pPr>
      <w:r w:rsidRPr="00B80F16">
        <w:rPr>
          <w:rFonts w:ascii="Arial" w:eastAsia="MS Gothic" w:hAnsi="Arial" w:cs="Arial"/>
        </w:rPr>
        <w:t>The existing interruptions due to RRC reconfiguration and SL DRX are applicable to multipath scenario (Uu and U2N path). FFS whether and how to capture this in the specification</w:t>
      </w:r>
    </w:p>
    <w:p w14:paraId="5C452CEF" w14:textId="77777777" w:rsidR="007F122E" w:rsidRPr="00B80F16" w:rsidRDefault="007F122E" w:rsidP="007F122E">
      <w:pPr>
        <w:pStyle w:val="afd"/>
        <w:numPr>
          <w:ilvl w:val="1"/>
          <w:numId w:val="19"/>
        </w:numPr>
        <w:ind w:leftChars="0"/>
        <w:rPr>
          <w:rFonts w:eastAsiaTheme="minorEastAsia"/>
          <w:lang w:eastAsia="ko-KR"/>
        </w:rPr>
      </w:pPr>
      <w:r w:rsidRPr="00B80F16">
        <w:rPr>
          <w:rFonts w:ascii="Arial" w:eastAsia="MS Gothic" w:hAnsi="Arial" w:cs="Arial"/>
        </w:rPr>
        <w:t>Discovery signal measurements accuracy (clause 10.4.5 in TS38.133) can be applied. No need to define new requirement.</w:t>
      </w:r>
    </w:p>
    <w:p w14:paraId="64D9A3F7" w14:textId="77777777" w:rsidR="007F122E" w:rsidRPr="00B80F16" w:rsidRDefault="007F122E" w:rsidP="007F122E">
      <w:pPr>
        <w:pStyle w:val="4"/>
        <w:rPr>
          <w:lang w:eastAsia="ja-JP"/>
        </w:rPr>
      </w:pPr>
      <w:r w:rsidRPr="00B80F16">
        <w:rPr>
          <w:lang w:eastAsia="ja-JP"/>
        </w:rPr>
        <w:t>2.4.2</w:t>
      </w:r>
      <w:r w:rsidRPr="00B80F16">
        <w:rPr>
          <w:lang w:eastAsia="ja-JP"/>
        </w:rPr>
        <w:tab/>
        <w:t>Remaining Open issues</w:t>
      </w:r>
    </w:p>
    <w:p w14:paraId="0C741E17" w14:textId="77777777" w:rsidR="007F122E" w:rsidRPr="00B80F16" w:rsidRDefault="007F122E" w:rsidP="007F122E">
      <w:pPr>
        <w:pStyle w:val="afd"/>
        <w:numPr>
          <w:ilvl w:val="0"/>
          <w:numId w:val="19"/>
        </w:numPr>
        <w:ind w:leftChars="0"/>
        <w:rPr>
          <w:rFonts w:ascii="Arial" w:eastAsia="MS Gothic" w:hAnsi="Arial" w:cs="Arial"/>
        </w:rPr>
      </w:pPr>
      <w:r w:rsidRPr="00B80F16">
        <w:rPr>
          <w:rFonts w:ascii="Arial" w:eastAsia="MS Gothic" w:hAnsi="Arial" w:cs="Arial"/>
        </w:rPr>
        <w:t>The interruption requirement for multi-path scenario</w:t>
      </w:r>
    </w:p>
    <w:p w14:paraId="5DB30649" w14:textId="77777777" w:rsidR="007F122E" w:rsidRPr="00B80F16" w:rsidRDefault="007F122E" w:rsidP="007F122E">
      <w:pPr>
        <w:pStyle w:val="afd"/>
        <w:numPr>
          <w:ilvl w:val="0"/>
          <w:numId w:val="19"/>
        </w:numPr>
        <w:ind w:leftChars="0"/>
        <w:rPr>
          <w:rFonts w:ascii="Arial" w:eastAsia="MS Gothic" w:hAnsi="Arial" w:cs="Arial"/>
        </w:rPr>
      </w:pPr>
      <w:r w:rsidRPr="00B80F16">
        <w:rPr>
          <w:rFonts w:ascii="Arial" w:eastAsia="MS Gothic" w:hAnsi="Arial" w:cs="Arial"/>
        </w:rPr>
        <w:t>RRM performance requirements for relay discovery and (re)selection in UE-to-UE relay</w:t>
      </w:r>
    </w:p>
    <w:p w14:paraId="1BCDC2BC" w14:textId="77777777" w:rsidR="00815869" w:rsidRPr="00B80F16" w:rsidRDefault="00815869" w:rsidP="00815869">
      <w:pPr>
        <w:pStyle w:val="2"/>
        <w:rPr>
          <w:lang w:eastAsia="ja-JP"/>
        </w:rPr>
      </w:pPr>
      <w:r w:rsidRPr="00B80F16">
        <w:rPr>
          <w:lang w:eastAsia="ja-JP"/>
        </w:rPr>
        <w:t>2.5</w:t>
      </w:r>
      <w:r w:rsidRPr="00B80F16">
        <w:rPr>
          <w:lang w:eastAsia="ja-JP"/>
        </w:rPr>
        <w:tab/>
      </w:r>
      <w:r w:rsidRPr="00B80F16">
        <w:rPr>
          <w:rFonts w:hint="eastAsia"/>
          <w:lang w:eastAsia="ja-JP"/>
        </w:rPr>
        <w:t>RAN</w:t>
      </w:r>
      <w:r w:rsidRPr="00B80F16">
        <w:rPr>
          <w:lang w:eastAsia="ja-JP"/>
        </w:rPr>
        <w:t>5</w:t>
      </w:r>
    </w:p>
    <w:p w14:paraId="3FB46529" w14:textId="77777777" w:rsidR="00815869" w:rsidRPr="00B80F16" w:rsidRDefault="00815869" w:rsidP="00815869">
      <w:pPr>
        <w:pStyle w:val="4"/>
        <w:rPr>
          <w:lang w:eastAsia="ja-JP"/>
        </w:rPr>
      </w:pPr>
      <w:r w:rsidRPr="00B80F16">
        <w:rPr>
          <w:lang w:eastAsia="ja-JP"/>
        </w:rPr>
        <w:t>2.5.1</w:t>
      </w:r>
      <w:r w:rsidRPr="00B80F16">
        <w:rPr>
          <w:lang w:eastAsia="ja-JP"/>
        </w:rPr>
        <w:tab/>
        <w:t>Agreements</w:t>
      </w:r>
    </w:p>
    <w:p w14:paraId="0699BEF3" w14:textId="77777777" w:rsidR="00815869" w:rsidRPr="00B80F16" w:rsidRDefault="00815869" w:rsidP="00815869">
      <w:pPr>
        <w:pStyle w:val="4"/>
        <w:rPr>
          <w:lang w:eastAsia="ja-JP"/>
        </w:rPr>
      </w:pPr>
      <w:r w:rsidRPr="00B80F16">
        <w:rPr>
          <w:lang w:eastAsia="ja-JP"/>
        </w:rPr>
        <w:t>2.5.2</w:t>
      </w:r>
      <w:r w:rsidRPr="00B80F16">
        <w:rPr>
          <w:lang w:eastAsia="ja-JP"/>
        </w:rPr>
        <w:tab/>
        <w:t>Remaining Open issues</w:t>
      </w:r>
    </w:p>
    <w:p w14:paraId="533F16B7" w14:textId="77777777" w:rsidR="00815869" w:rsidRPr="00B80F16" w:rsidRDefault="00815869" w:rsidP="00E5792E">
      <w:pPr>
        <w:pStyle w:val="4"/>
        <w:rPr>
          <w:lang w:eastAsia="ja-JP"/>
        </w:rPr>
      </w:pPr>
      <w:r w:rsidRPr="00B80F16">
        <w:rPr>
          <w:lang w:eastAsia="ja-JP"/>
        </w:rPr>
        <w:t>2.5.3</w:t>
      </w:r>
      <w:r w:rsidRPr="00B80F16">
        <w:rPr>
          <w:lang w:eastAsia="ja-JP"/>
        </w:rPr>
        <w:tab/>
        <w:t>Remaining Open issues with cross-WG dependencies</w:t>
      </w:r>
    </w:p>
    <w:p w14:paraId="36574B4A" w14:textId="77777777" w:rsidR="00721CF6" w:rsidRPr="00B80F16" w:rsidRDefault="00721CF6" w:rsidP="00721CF6">
      <w:pPr>
        <w:pStyle w:val="2"/>
        <w:rPr>
          <w:lang w:eastAsia="ja-JP"/>
        </w:rPr>
      </w:pPr>
      <w:r w:rsidRPr="00B80F16">
        <w:rPr>
          <w:lang w:eastAsia="ja-JP"/>
        </w:rPr>
        <w:t>2.6</w:t>
      </w:r>
      <w:r w:rsidRPr="00B80F16">
        <w:rPr>
          <w:lang w:eastAsia="ja-JP"/>
        </w:rPr>
        <w:tab/>
      </w:r>
      <w:r w:rsidRPr="00B80F16">
        <w:rPr>
          <w:rFonts w:hint="eastAsia"/>
          <w:lang w:eastAsia="ja-JP"/>
        </w:rPr>
        <w:t>RAN6</w:t>
      </w:r>
    </w:p>
    <w:p w14:paraId="4DF0236F" w14:textId="77777777" w:rsidR="00721CF6" w:rsidRPr="00B80F16" w:rsidRDefault="00721CF6" w:rsidP="00721CF6">
      <w:pPr>
        <w:pStyle w:val="4"/>
        <w:rPr>
          <w:lang w:eastAsia="ja-JP"/>
        </w:rPr>
      </w:pPr>
      <w:r w:rsidRPr="00B80F16">
        <w:rPr>
          <w:lang w:eastAsia="ja-JP"/>
        </w:rPr>
        <w:t>2.6.1</w:t>
      </w:r>
      <w:r w:rsidRPr="00B80F16">
        <w:rPr>
          <w:lang w:eastAsia="ja-JP"/>
        </w:rPr>
        <w:tab/>
        <w:t>Agreements</w:t>
      </w:r>
    </w:p>
    <w:p w14:paraId="6D90C40E" w14:textId="6C96E445" w:rsidR="005A6C96" w:rsidRPr="00B80F16" w:rsidRDefault="00721CF6" w:rsidP="00701410">
      <w:pPr>
        <w:pStyle w:val="4"/>
        <w:rPr>
          <w:rFonts w:cs="Arial"/>
        </w:rPr>
      </w:pPr>
      <w:r w:rsidRPr="00B80F16">
        <w:rPr>
          <w:lang w:eastAsia="ja-JP"/>
        </w:rPr>
        <w:t>2.6.2</w:t>
      </w:r>
      <w:r w:rsidRPr="00B80F16">
        <w:rPr>
          <w:lang w:eastAsia="ja-JP"/>
        </w:rPr>
        <w:tab/>
        <w:t>Remaining Open issues</w:t>
      </w:r>
    </w:p>
    <w:p w14:paraId="65BE50F5" w14:textId="77777777" w:rsidR="00701410" w:rsidRPr="00B80F16" w:rsidRDefault="00701410" w:rsidP="00701410">
      <w:pPr>
        <w:pStyle w:val="2"/>
      </w:pPr>
      <w:r w:rsidRPr="00B80F16">
        <w:t>3.</w:t>
      </w:r>
      <w:r w:rsidRPr="00B80F16">
        <w:tab/>
        <w:t>Detailed progress in SA/CT WGs since last TSG meeting (for all involved WGs)</w:t>
      </w:r>
    </w:p>
    <w:p w14:paraId="5134BB38" w14:textId="77777777" w:rsidR="00A86AB5" w:rsidRPr="00B80F16" w:rsidRDefault="00A86AB5" w:rsidP="00207DC4">
      <w:pPr>
        <w:rPr>
          <w:rFonts w:ascii="Arial" w:hAnsi="Arial" w:cs="Arial"/>
          <w:iCs/>
          <w:color w:val="FF0000"/>
        </w:rPr>
      </w:pPr>
      <w:r w:rsidRPr="00B80F16">
        <w:rPr>
          <w:rFonts w:ascii="Arial" w:hAnsi="Arial" w:cs="Arial"/>
          <w:iCs/>
          <w:color w:val="FF0000"/>
        </w:rPr>
        <w:t>NOTE: This section only needs to be filled in for WI/SIs where there is a corresponding relevant WI/SI in SA/CT.</w:t>
      </w:r>
      <w:r w:rsidR="00C1751E" w:rsidRPr="00B80F16">
        <w:rPr>
          <w:rFonts w:ascii="Arial" w:hAnsi="Arial" w:cs="Arial"/>
          <w:iCs/>
          <w:color w:val="FF0000"/>
        </w:rPr>
        <w:t xml:space="preserve"> </w:t>
      </w:r>
    </w:p>
    <w:p w14:paraId="6EFF229E" w14:textId="77777777" w:rsidR="00701410" w:rsidRPr="00B80F16" w:rsidRDefault="00701410" w:rsidP="00701410">
      <w:pPr>
        <w:pStyle w:val="2"/>
        <w:rPr>
          <w:lang w:eastAsia="ja-JP"/>
        </w:rPr>
      </w:pPr>
      <w:r w:rsidRPr="00B80F16">
        <w:rPr>
          <w:lang w:eastAsia="ja-JP"/>
        </w:rPr>
        <w:lastRenderedPageBreak/>
        <w:t>3.1</w:t>
      </w:r>
      <w:r w:rsidRPr="00B80F16">
        <w:rPr>
          <w:lang w:eastAsia="ja-JP"/>
        </w:rPr>
        <w:tab/>
        <w:t>SAx/CTs</w:t>
      </w:r>
    </w:p>
    <w:p w14:paraId="4CDFE7FB" w14:textId="77777777" w:rsidR="00701410" w:rsidRPr="00B80F16" w:rsidRDefault="00815869" w:rsidP="00701410">
      <w:pPr>
        <w:pStyle w:val="4"/>
        <w:rPr>
          <w:lang w:eastAsia="ja-JP"/>
        </w:rPr>
      </w:pPr>
      <w:r w:rsidRPr="00B80F16">
        <w:rPr>
          <w:lang w:eastAsia="ja-JP"/>
        </w:rPr>
        <w:t>3</w:t>
      </w:r>
      <w:r w:rsidR="00701410" w:rsidRPr="00B80F16">
        <w:rPr>
          <w:lang w:eastAsia="ja-JP"/>
        </w:rPr>
        <w:t>.1.1</w:t>
      </w:r>
      <w:r w:rsidR="00701410" w:rsidRPr="00B80F16">
        <w:rPr>
          <w:lang w:eastAsia="ja-JP"/>
        </w:rPr>
        <w:tab/>
        <w:t>Agreements with cross-TSG impacts</w:t>
      </w:r>
    </w:p>
    <w:p w14:paraId="44D36745" w14:textId="77777777" w:rsidR="00701410" w:rsidRPr="00B80F16" w:rsidRDefault="00815869" w:rsidP="00701410">
      <w:pPr>
        <w:pStyle w:val="4"/>
        <w:rPr>
          <w:lang w:eastAsia="ja-JP"/>
        </w:rPr>
      </w:pPr>
      <w:r w:rsidRPr="00B80F16">
        <w:rPr>
          <w:lang w:eastAsia="ja-JP"/>
        </w:rPr>
        <w:t>3</w:t>
      </w:r>
      <w:r w:rsidR="00701410" w:rsidRPr="00B80F16">
        <w:rPr>
          <w:lang w:eastAsia="ja-JP"/>
        </w:rPr>
        <w:t>.1.2</w:t>
      </w:r>
      <w:r w:rsidR="00701410" w:rsidRPr="00B80F16">
        <w:rPr>
          <w:lang w:eastAsia="ja-JP"/>
        </w:rPr>
        <w:tab/>
        <w:t>Remaining Open issues with cross-TSG impacts</w:t>
      </w:r>
    </w:p>
    <w:p w14:paraId="7D2D88CC" w14:textId="77777777" w:rsidR="00721CF6" w:rsidRPr="00B80F16" w:rsidRDefault="00721CF6" w:rsidP="00721CF6">
      <w:pPr>
        <w:ind w:firstLine="567"/>
        <w:rPr>
          <w:rFonts w:ascii="Arial" w:hAnsi="Arial" w:cs="Arial"/>
          <w:iCs/>
          <w:color w:val="FF0000"/>
        </w:rPr>
      </w:pPr>
      <w:r w:rsidRPr="00B80F16">
        <w:rPr>
          <w:rFonts w:ascii="Arial" w:hAnsi="Arial" w:cs="Arial"/>
          <w:iCs/>
          <w:color w:val="FF0000"/>
        </w:rPr>
        <w:t>NOTE: This section should also flag any critical dependencies that need TSG attention</w:t>
      </w:r>
      <w:r w:rsidR="00C1751E" w:rsidRPr="00B80F16">
        <w:rPr>
          <w:rFonts w:ascii="Arial" w:hAnsi="Arial" w:cs="Arial"/>
          <w:iCs/>
          <w:color w:val="FF0000"/>
        </w:rPr>
        <w:t xml:space="preserve">. </w:t>
      </w:r>
      <w:r w:rsidR="00C1751E" w:rsidRPr="00B80F16">
        <w:rPr>
          <w:rFonts w:ascii="Arial" w:hAnsi="Arial" w:cs="Arial"/>
          <w:iCs/>
          <w:color w:val="FF0000"/>
        </w:rPr>
        <w:br/>
      </w:r>
      <w:r w:rsidR="00C1751E" w:rsidRPr="00B80F16">
        <w:rPr>
          <w:rFonts w:ascii="Arial" w:hAnsi="Arial" w:cs="Arial"/>
          <w:iCs/>
          <w:color w:val="FF0000"/>
        </w:rPr>
        <w:tab/>
      </w:r>
    </w:p>
    <w:p w14:paraId="56E5E5EE" w14:textId="77777777" w:rsidR="005A6C96" w:rsidRPr="00B80F16" w:rsidRDefault="00815869" w:rsidP="005A6C96">
      <w:pPr>
        <w:pStyle w:val="2"/>
      </w:pPr>
      <w:r w:rsidRPr="00B80F16">
        <w:t>4</w:t>
      </w:r>
      <w:r w:rsidR="005A6C96" w:rsidRPr="00B80F16">
        <w:t>.</w:t>
      </w:r>
      <w:r w:rsidR="005A6C96" w:rsidRPr="00B80F16">
        <w:tab/>
        <w:t>References</w:t>
      </w:r>
    </w:p>
    <w:p w14:paraId="4CB2C3FC" w14:textId="77777777" w:rsidR="004F218A" w:rsidRPr="00B80F16" w:rsidRDefault="004F218A" w:rsidP="004F218A">
      <w:pPr>
        <w:pStyle w:val="NO"/>
        <w:rPr>
          <w:rFonts w:ascii="Arial" w:hAnsi="Arial" w:cs="Arial"/>
          <w:iCs/>
          <w:color w:val="FF0000"/>
        </w:rPr>
      </w:pPr>
      <w:r w:rsidRPr="00B80F16">
        <w:rPr>
          <w:rFonts w:ascii="Arial" w:hAnsi="Arial" w:cs="Arial"/>
          <w:iCs/>
          <w:color w:val="FF0000"/>
        </w:rPr>
        <w:t>NOTE:</w:t>
      </w:r>
      <w:r w:rsidRPr="00B80F1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8A42019" w14:textId="1BB7C3FC" w:rsidR="00B86AA9" w:rsidRPr="00B80F16" w:rsidRDefault="00B86AA9" w:rsidP="00B86AA9">
      <w:pPr>
        <w:tabs>
          <w:tab w:val="left" w:pos="567"/>
        </w:tabs>
        <w:overflowPunct/>
        <w:autoSpaceDE/>
        <w:snapToGrid w:val="0"/>
        <w:spacing w:afterLines="50" w:after="120"/>
        <w:rPr>
          <w:rFonts w:ascii="Arial" w:hAnsi="Arial" w:cs="Arial"/>
          <w:b/>
          <w:sz w:val="24"/>
          <w:szCs w:val="24"/>
          <w:lang w:eastAsia="zh-CN"/>
        </w:rPr>
      </w:pPr>
      <w:r w:rsidRPr="00B80F16">
        <w:rPr>
          <w:rFonts w:ascii="Arial" w:hAnsi="Arial" w:cs="Arial"/>
          <w:b/>
          <w:sz w:val="24"/>
          <w:szCs w:val="24"/>
          <w:lang w:eastAsia="zh-CN"/>
        </w:rPr>
        <w:t>RAN</w:t>
      </w:r>
      <w:r w:rsidRPr="00B80F16">
        <w:rPr>
          <w:rFonts w:ascii="Arial" w:eastAsia="SimSun" w:hAnsi="Arial" w:cs="Arial"/>
          <w:b/>
          <w:sz w:val="24"/>
          <w:szCs w:val="24"/>
          <w:lang w:eastAsia="zh-CN"/>
        </w:rPr>
        <w:t>2</w:t>
      </w:r>
      <w:r w:rsidR="007F12EB" w:rsidRPr="00B80F16">
        <w:rPr>
          <w:rFonts w:ascii="Arial" w:hAnsi="Arial" w:cs="Arial"/>
          <w:b/>
          <w:sz w:val="24"/>
          <w:szCs w:val="24"/>
          <w:lang w:eastAsia="zh-CN"/>
        </w:rPr>
        <w:t>#121</w:t>
      </w:r>
      <w:r w:rsidR="00340A20" w:rsidRPr="00B80F16">
        <w:rPr>
          <w:rFonts w:ascii="Arial" w:hAnsi="Arial" w:cs="Arial"/>
          <w:b/>
          <w:sz w:val="24"/>
          <w:szCs w:val="24"/>
          <w:lang w:eastAsia="zh-CN"/>
        </w:rPr>
        <w:t>bis</w:t>
      </w:r>
    </w:p>
    <w:p w14:paraId="03DEB09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R2-2302442</w:t>
      </w:r>
      <w:r w:rsidRPr="00B80F16">
        <w:rPr>
          <w:rFonts w:ascii="Arial" w:hAnsi="Arial" w:cs="Arial"/>
          <w:lang w:eastAsia="zh-CN"/>
        </w:rPr>
        <w:tab/>
        <w:t>LS on ProSe Authorization information related to UE-to-UE Relay operation to NG-RAN (S2-2207518; contact: LGE)</w:t>
      </w:r>
      <w:r w:rsidRPr="00B80F16">
        <w:rPr>
          <w:rFonts w:ascii="Arial" w:hAnsi="Arial" w:cs="Arial"/>
          <w:lang w:eastAsia="zh-CN"/>
        </w:rPr>
        <w:tab/>
        <w:t>SA2</w:t>
      </w:r>
    </w:p>
    <w:p w14:paraId="11294DD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R2-2302445</w:t>
      </w:r>
      <w:r w:rsidRPr="00B80F16">
        <w:rPr>
          <w:rFonts w:ascii="Arial" w:hAnsi="Arial" w:cs="Arial"/>
          <w:lang w:eastAsia="zh-CN"/>
        </w:rPr>
        <w:tab/>
        <w:t>Reply LS on Differentiation of Layer2 ID and Coexistence of U2N/U2U (S2-2303381; contact: CATT)</w:t>
      </w:r>
      <w:r w:rsidRPr="00B80F16">
        <w:rPr>
          <w:rFonts w:ascii="Arial" w:hAnsi="Arial" w:cs="Arial"/>
          <w:lang w:eastAsia="zh-CN"/>
        </w:rPr>
        <w:tab/>
        <w:t>SA2</w:t>
      </w:r>
    </w:p>
    <w:p w14:paraId="789C522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R2-2302492</w:t>
      </w:r>
      <w:r w:rsidRPr="00B80F16">
        <w:rPr>
          <w:rFonts w:ascii="Arial" w:hAnsi="Arial" w:cs="Arial"/>
          <w:lang w:eastAsia="zh-CN"/>
        </w:rPr>
        <w:tab/>
        <w:t>Identification for bearer mapping and Connection establishment</w:t>
      </w:r>
      <w:r w:rsidRPr="00B80F16">
        <w:rPr>
          <w:rFonts w:ascii="Arial" w:hAnsi="Arial" w:cs="Arial"/>
          <w:lang w:eastAsia="zh-CN"/>
        </w:rPr>
        <w:tab/>
        <w:t>NEC</w:t>
      </w:r>
    </w:p>
    <w:p w14:paraId="20077CB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R2-2302493</w:t>
      </w:r>
      <w:r w:rsidRPr="00B80F16">
        <w:rPr>
          <w:rFonts w:ascii="Arial" w:hAnsi="Arial" w:cs="Arial"/>
          <w:lang w:eastAsia="zh-CN"/>
        </w:rPr>
        <w:tab/>
        <w:t>Support of Lossless Path Switching</w:t>
      </w:r>
      <w:r w:rsidRPr="00B80F16">
        <w:rPr>
          <w:rFonts w:ascii="Arial" w:hAnsi="Arial" w:cs="Arial"/>
          <w:lang w:eastAsia="zh-CN"/>
        </w:rPr>
        <w:tab/>
        <w:t>NEC</w:t>
      </w:r>
    </w:p>
    <w:p w14:paraId="5A48C30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R2-2302569</w:t>
      </w:r>
      <w:r w:rsidRPr="00B80F16">
        <w:rPr>
          <w:rFonts w:ascii="Arial" w:hAnsi="Arial" w:cs="Arial"/>
          <w:lang w:eastAsia="zh-CN"/>
        </w:rPr>
        <w:tab/>
        <w:t>Discussion on multi-path SL relay</w:t>
      </w:r>
      <w:r w:rsidRPr="00B80F16">
        <w:rPr>
          <w:rFonts w:ascii="Arial" w:hAnsi="Arial" w:cs="Arial"/>
          <w:lang w:eastAsia="zh-CN"/>
        </w:rPr>
        <w:tab/>
        <w:t>OPPO</w:t>
      </w:r>
    </w:p>
    <w:p w14:paraId="346E22F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R2-2302601</w:t>
      </w:r>
      <w:r w:rsidRPr="00B80F16">
        <w:rPr>
          <w:rFonts w:ascii="Arial" w:hAnsi="Arial" w:cs="Arial"/>
          <w:lang w:eastAsia="zh-CN"/>
        </w:rPr>
        <w:tab/>
        <w:t>Discussion on U2U Relay</w:t>
      </w:r>
      <w:r w:rsidRPr="00B80F16">
        <w:rPr>
          <w:rFonts w:ascii="Arial" w:hAnsi="Arial" w:cs="Arial"/>
          <w:lang w:eastAsia="zh-CN"/>
        </w:rPr>
        <w:tab/>
        <w:t>CATT</w:t>
      </w:r>
    </w:p>
    <w:p w14:paraId="003FD4D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R2-2302602</w:t>
      </w:r>
      <w:r w:rsidRPr="00B80F16">
        <w:rPr>
          <w:rFonts w:ascii="Arial" w:hAnsi="Arial" w:cs="Arial"/>
          <w:lang w:eastAsia="zh-CN"/>
        </w:rPr>
        <w:tab/>
        <w:t>Considerations on Service Continuity Enhancements for L2 U2N Relay</w:t>
      </w:r>
      <w:r w:rsidRPr="00B80F16">
        <w:rPr>
          <w:rFonts w:ascii="Arial" w:hAnsi="Arial" w:cs="Arial"/>
          <w:lang w:eastAsia="zh-CN"/>
        </w:rPr>
        <w:tab/>
        <w:t>CATT</w:t>
      </w:r>
    </w:p>
    <w:p w14:paraId="2BD4182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R2-2302603</w:t>
      </w:r>
      <w:r w:rsidRPr="00B80F16">
        <w:rPr>
          <w:rFonts w:ascii="Arial" w:hAnsi="Arial" w:cs="Arial"/>
          <w:lang w:eastAsia="zh-CN"/>
        </w:rPr>
        <w:tab/>
        <w:t>Discussion on Multi-path Scenario 1</w:t>
      </w:r>
      <w:r w:rsidRPr="00B80F16">
        <w:rPr>
          <w:rFonts w:ascii="Arial" w:hAnsi="Arial" w:cs="Arial"/>
          <w:lang w:eastAsia="zh-CN"/>
        </w:rPr>
        <w:tab/>
        <w:t>CATT</w:t>
      </w:r>
    </w:p>
    <w:p w14:paraId="02AFCC9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R2-2302604</w:t>
      </w:r>
      <w:r w:rsidRPr="00B80F16">
        <w:rPr>
          <w:rFonts w:ascii="Arial" w:hAnsi="Arial" w:cs="Arial"/>
          <w:lang w:eastAsia="zh-CN"/>
        </w:rPr>
        <w:tab/>
        <w:t>Discussion on Multi-path Scenario 2</w:t>
      </w:r>
      <w:r w:rsidRPr="00B80F16">
        <w:rPr>
          <w:rFonts w:ascii="Arial" w:hAnsi="Arial" w:cs="Arial"/>
          <w:lang w:eastAsia="zh-CN"/>
        </w:rPr>
        <w:tab/>
        <w:t>CATT</w:t>
      </w:r>
    </w:p>
    <w:p w14:paraId="2D498498"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R2-2302643</w:t>
      </w:r>
      <w:r w:rsidRPr="00B80F16">
        <w:rPr>
          <w:rFonts w:ascii="Arial" w:hAnsi="Arial" w:cs="Arial"/>
          <w:lang w:eastAsia="zh-CN"/>
        </w:rPr>
        <w:tab/>
        <w:t>Discussion on U2U relay</w:t>
      </w:r>
      <w:r w:rsidRPr="00B80F16">
        <w:rPr>
          <w:rFonts w:ascii="Arial" w:hAnsi="Arial" w:cs="Arial"/>
          <w:lang w:eastAsia="zh-CN"/>
        </w:rPr>
        <w:tab/>
        <w:t>OPPO</w:t>
      </w:r>
    </w:p>
    <w:p w14:paraId="787081B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R2-2302644</w:t>
      </w:r>
      <w:r w:rsidRPr="00B80F16">
        <w:rPr>
          <w:rFonts w:ascii="Arial" w:hAnsi="Arial" w:cs="Arial"/>
          <w:lang w:eastAsia="zh-CN"/>
        </w:rPr>
        <w:tab/>
        <w:t>Discussion on DRX for L2 U2N relay</w:t>
      </w:r>
      <w:r w:rsidRPr="00B80F16">
        <w:rPr>
          <w:rFonts w:ascii="Arial" w:hAnsi="Arial" w:cs="Arial"/>
          <w:lang w:eastAsia="zh-CN"/>
        </w:rPr>
        <w:tab/>
        <w:t>OPPO</w:t>
      </w:r>
    </w:p>
    <w:p w14:paraId="0F2DAA7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R2-2302701</w:t>
      </w:r>
      <w:r w:rsidRPr="00B80F16">
        <w:rPr>
          <w:rFonts w:ascii="Arial" w:hAnsi="Arial" w:cs="Arial"/>
          <w:lang w:eastAsia="zh-CN"/>
        </w:rPr>
        <w:tab/>
        <w:t>Discussion on L2 UE-to-UE relaying aspects</w:t>
      </w:r>
      <w:r w:rsidRPr="00B80F16">
        <w:rPr>
          <w:rFonts w:ascii="Arial" w:hAnsi="Arial" w:cs="Arial"/>
          <w:lang w:eastAsia="zh-CN"/>
        </w:rPr>
        <w:tab/>
        <w:t>Intel Corporation</w:t>
      </w:r>
    </w:p>
    <w:p w14:paraId="65F2693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R2-2302702</w:t>
      </w:r>
      <w:r w:rsidRPr="00B80F16">
        <w:rPr>
          <w:rFonts w:ascii="Arial" w:hAnsi="Arial" w:cs="Arial"/>
          <w:lang w:eastAsia="zh-CN"/>
        </w:rPr>
        <w:tab/>
        <w:t>Open aspects of multi-path relaying</w:t>
      </w:r>
      <w:r w:rsidRPr="00B80F16">
        <w:rPr>
          <w:rFonts w:ascii="Arial" w:hAnsi="Arial" w:cs="Arial"/>
          <w:lang w:eastAsia="zh-CN"/>
        </w:rPr>
        <w:tab/>
        <w:t>Intel Corporation</w:t>
      </w:r>
    </w:p>
    <w:p w14:paraId="1FBBE4E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R2-2302791</w:t>
      </w:r>
      <w:r w:rsidRPr="00B80F16">
        <w:rPr>
          <w:rFonts w:ascii="Arial" w:hAnsi="Arial" w:cs="Arial"/>
          <w:lang w:eastAsia="zh-CN"/>
        </w:rPr>
        <w:tab/>
        <w:t>Considerations on U2U relay (re)selection and Local ID assignment</w:t>
      </w:r>
      <w:r w:rsidRPr="00B80F16">
        <w:rPr>
          <w:rFonts w:ascii="Arial" w:hAnsi="Arial" w:cs="Arial"/>
          <w:lang w:eastAsia="zh-CN"/>
        </w:rPr>
        <w:tab/>
        <w:t>Nokia, Nokia Shanghai Bell</w:t>
      </w:r>
    </w:p>
    <w:p w14:paraId="064893E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R2-2302836</w:t>
      </w:r>
      <w:r w:rsidRPr="00B80F16">
        <w:rPr>
          <w:rFonts w:ascii="Arial" w:hAnsi="Arial" w:cs="Arial"/>
          <w:lang w:eastAsia="zh-CN"/>
        </w:rPr>
        <w:tab/>
        <w:t>Control Plane Procedures for Layer-2 UE-to-UE Relays</w:t>
      </w:r>
      <w:r w:rsidRPr="00B80F16">
        <w:rPr>
          <w:rFonts w:ascii="Arial" w:hAnsi="Arial" w:cs="Arial"/>
          <w:lang w:eastAsia="zh-CN"/>
        </w:rPr>
        <w:tab/>
        <w:t>Ericsson España S.A.</w:t>
      </w:r>
    </w:p>
    <w:p w14:paraId="295E2084"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R2-2302859</w:t>
      </w:r>
      <w:r w:rsidRPr="00B80F16">
        <w:rPr>
          <w:rFonts w:ascii="Arial" w:hAnsi="Arial" w:cs="Arial"/>
          <w:lang w:eastAsia="zh-CN"/>
        </w:rPr>
        <w:tab/>
        <w:t>Discussion on lossless data delivery during inter-gNB path switching</w:t>
      </w:r>
      <w:r w:rsidRPr="00B80F16">
        <w:rPr>
          <w:rFonts w:ascii="Arial" w:hAnsi="Arial" w:cs="Arial"/>
          <w:lang w:eastAsia="zh-CN"/>
        </w:rPr>
        <w:tab/>
        <w:t>Nokia, Nokia Shanghai Bell</w:t>
      </w:r>
    </w:p>
    <w:p w14:paraId="1B123282"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R2-2302860</w:t>
      </w:r>
      <w:r w:rsidRPr="00B80F16">
        <w:rPr>
          <w:rFonts w:ascii="Arial" w:hAnsi="Arial" w:cs="Arial"/>
          <w:lang w:eastAsia="zh-CN"/>
        </w:rPr>
        <w:tab/>
        <w:t>Discussion on service continuity issues for Inter-gNB path switching of L2 U2N relay</w:t>
      </w:r>
      <w:r w:rsidRPr="00B80F16">
        <w:rPr>
          <w:rFonts w:ascii="Arial" w:hAnsi="Arial" w:cs="Arial"/>
          <w:lang w:eastAsia="zh-CN"/>
        </w:rPr>
        <w:tab/>
        <w:t>Nokia, Nokia Shanghai Bell</w:t>
      </w:r>
    </w:p>
    <w:p w14:paraId="242874CD"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R2-2302869</w:t>
      </w:r>
      <w:r w:rsidRPr="00B80F16">
        <w:rPr>
          <w:rFonts w:ascii="Arial" w:hAnsi="Arial" w:cs="Arial"/>
          <w:lang w:eastAsia="zh-CN"/>
        </w:rPr>
        <w:tab/>
        <w:t>Discussion on lossless path switching and measurement events</w:t>
      </w:r>
      <w:r w:rsidRPr="00B80F16">
        <w:rPr>
          <w:rFonts w:ascii="Arial" w:hAnsi="Arial" w:cs="Arial"/>
          <w:lang w:eastAsia="zh-CN"/>
        </w:rPr>
        <w:tab/>
        <w:t>Intel Corporation</w:t>
      </w:r>
    </w:p>
    <w:p w14:paraId="3F15B29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R2-2302902</w:t>
      </w:r>
      <w:r w:rsidRPr="00B80F16">
        <w:rPr>
          <w:rFonts w:ascii="Arial" w:hAnsi="Arial" w:cs="Arial"/>
          <w:lang w:eastAsia="zh-CN"/>
        </w:rPr>
        <w:tab/>
        <w:t>Discussion on Relay (Re-)selection and Discovery</w:t>
      </w:r>
      <w:r w:rsidRPr="00B80F16">
        <w:rPr>
          <w:rFonts w:ascii="Arial" w:hAnsi="Arial" w:cs="Arial"/>
          <w:lang w:eastAsia="zh-CN"/>
        </w:rPr>
        <w:tab/>
        <w:t>Ericsson España S.A.</w:t>
      </w:r>
    </w:p>
    <w:p w14:paraId="3E70333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R2-2302903</w:t>
      </w:r>
      <w:r w:rsidRPr="00B80F16">
        <w:rPr>
          <w:rFonts w:ascii="Arial" w:hAnsi="Arial" w:cs="Arial"/>
          <w:lang w:eastAsia="zh-CN"/>
        </w:rPr>
        <w:tab/>
        <w:t>Discussion on Inter-gNB Service Continuity</w:t>
      </w:r>
      <w:r w:rsidRPr="00B80F16">
        <w:rPr>
          <w:rFonts w:ascii="Arial" w:hAnsi="Arial" w:cs="Arial"/>
          <w:lang w:eastAsia="zh-CN"/>
        </w:rPr>
        <w:tab/>
        <w:t>Ericsson España S.A.</w:t>
      </w:r>
    </w:p>
    <w:p w14:paraId="7169132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R2-2302904</w:t>
      </w:r>
      <w:r w:rsidRPr="00B80F16">
        <w:rPr>
          <w:rFonts w:ascii="Arial" w:hAnsi="Arial" w:cs="Arial"/>
          <w:lang w:eastAsia="zh-CN"/>
        </w:rPr>
        <w:tab/>
        <w:t>Discussion on Multipath Relays</w:t>
      </w:r>
      <w:r w:rsidRPr="00B80F16">
        <w:rPr>
          <w:rFonts w:ascii="Arial" w:hAnsi="Arial" w:cs="Arial"/>
          <w:lang w:eastAsia="zh-CN"/>
        </w:rPr>
        <w:tab/>
        <w:t>Ericsson España S.A.</w:t>
      </w:r>
    </w:p>
    <w:p w14:paraId="6710A106"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R2-2302921</w:t>
      </w:r>
      <w:r w:rsidRPr="00B80F16">
        <w:rPr>
          <w:rFonts w:ascii="Arial" w:hAnsi="Arial" w:cs="Arial"/>
          <w:lang w:eastAsia="zh-CN"/>
        </w:rPr>
        <w:tab/>
        <w:t>Discovery and Relay Selection for UE-to-UE Relays</w:t>
      </w:r>
      <w:r w:rsidRPr="00B80F16">
        <w:rPr>
          <w:rFonts w:ascii="Arial" w:hAnsi="Arial" w:cs="Arial"/>
          <w:lang w:eastAsia="zh-CN"/>
        </w:rPr>
        <w:tab/>
        <w:t>InterDigital</w:t>
      </w:r>
    </w:p>
    <w:p w14:paraId="03FE45B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R2-2302922</w:t>
      </w:r>
      <w:r w:rsidRPr="00B80F16">
        <w:rPr>
          <w:rFonts w:ascii="Arial" w:hAnsi="Arial" w:cs="Arial"/>
          <w:lang w:eastAsia="zh-CN"/>
        </w:rPr>
        <w:tab/>
        <w:t>QoS and Adaptation Layer for UE-to-UE Relays</w:t>
      </w:r>
      <w:r w:rsidRPr="00B80F16">
        <w:rPr>
          <w:rFonts w:ascii="Arial" w:hAnsi="Arial" w:cs="Arial"/>
          <w:lang w:eastAsia="zh-CN"/>
        </w:rPr>
        <w:tab/>
        <w:t>InterDigital</w:t>
      </w:r>
    </w:p>
    <w:p w14:paraId="4CC52B7C"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R2-2302923</w:t>
      </w:r>
      <w:r w:rsidRPr="00B80F16">
        <w:rPr>
          <w:rFonts w:ascii="Arial" w:hAnsi="Arial" w:cs="Arial"/>
          <w:lang w:eastAsia="zh-CN"/>
        </w:rPr>
        <w:tab/>
        <w:t>Lossless path switching from indirect to indirect/direct</w:t>
      </w:r>
      <w:r w:rsidRPr="00B80F16">
        <w:rPr>
          <w:rFonts w:ascii="Arial" w:hAnsi="Arial" w:cs="Arial"/>
          <w:lang w:eastAsia="zh-CN"/>
        </w:rPr>
        <w:tab/>
        <w:t>InterDigital</w:t>
      </w:r>
    </w:p>
    <w:p w14:paraId="4322221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R2-2302924</w:t>
      </w:r>
      <w:r w:rsidRPr="00B80F16">
        <w:rPr>
          <w:rFonts w:ascii="Arial" w:hAnsi="Arial" w:cs="Arial"/>
          <w:lang w:eastAsia="zh-CN"/>
        </w:rPr>
        <w:tab/>
        <w:t>Design Aspects for Multi-path</w:t>
      </w:r>
      <w:r w:rsidRPr="00B80F16">
        <w:rPr>
          <w:rFonts w:ascii="Arial" w:hAnsi="Arial" w:cs="Arial"/>
          <w:lang w:eastAsia="zh-CN"/>
        </w:rPr>
        <w:tab/>
        <w:t>InterDigital</w:t>
      </w:r>
    </w:p>
    <w:p w14:paraId="0F83AC3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R2-2302971</w:t>
      </w:r>
      <w:r w:rsidRPr="00B80F16">
        <w:rPr>
          <w:rFonts w:ascii="Arial" w:hAnsi="Arial" w:cs="Arial"/>
          <w:lang w:eastAsia="zh-CN"/>
        </w:rPr>
        <w:tab/>
        <w:t>Discussion on Service Continuity Enhancements</w:t>
      </w:r>
      <w:r w:rsidRPr="00B80F16">
        <w:rPr>
          <w:rFonts w:ascii="Arial" w:hAnsi="Arial" w:cs="Arial"/>
          <w:lang w:eastAsia="zh-CN"/>
        </w:rPr>
        <w:tab/>
        <w:t>NEC Corporation</w:t>
      </w:r>
    </w:p>
    <w:p w14:paraId="4972B99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R2-2302973</w:t>
      </w:r>
      <w:r w:rsidRPr="00B80F16">
        <w:rPr>
          <w:rFonts w:ascii="Arial" w:hAnsi="Arial" w:cs="Arial"/>
          <w:lang w:eastAsia="zh-CN"/>
        </w:rPr>
        <w:tab/>
        <w:t>Discussion on Multi-path Relaying</w:t>
      </w:r>
      <w:r w:rsidRPr="00B80F16">
        <w:rPr>
          <w:rFonts w:ascii="Arial" w:hAnsi="Arial" w:cs="Arial"/>
          <w:lang w:eastAsia="zh-CN"/>
        </w:rPr>
        <w:tab/>
        <w:t>NEC Corporation</w:t>
      </w:r>
    </w:p>
    <w:p w14:paraId="51466FC8"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R2-2302994</w:t>
      </w:r>
      <w:r w:rsidRPr="00B80F16">
        <w:rPr>
          <w:rFonts w:ascii="Arial" w:hAnsi="Arial" w:cs="Arial"/>
          <w:lang w:eastAsia="zh-CN"/>
        </w:rPr>
        <w:tab/>
        <w:t>Contents for rel-18 38.300 CR draft</w:t>
      </w:r>
      <w:r w:rsidRPr="00B80F16">
        <w:rPr>
          <w:rFonts w:ascii="Arial" w:hAnsi="Arial" w:cs="Arial"/>
          <w:lang w:eastAsia="zh-CN"/>
        </w:rPr>
        <w:tab/>
        <w:t>LG Electronics Inc.</w:t>
      </w:r>
    </w:p>
    <w:p w14:paraId="163B1FA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R2-2302995</w:t>
      </w:r>
      <w:r w:rsidRPr="00B80F16">
        <w:rPr>
          <w:rFonts w:ascii="Arial" w:hAnsi="Arial" w:cs="Arial"/>
          <w:lang w:eastAsia="zh-CN"/>
        </w:rPr>
        <w:tab/>
        <w:t>Path switching procedure for the service continuity enhancement</w:t>
      </w:r>
      <w:r w:rsidRPr="00B80F16">
        <w:rPr>
          <w:rFonts w:ascii="Arial" w:hAnsi="Arial" w:cs="Arial"/>
          <w:lang w:eastAsia="zh-CN"/>
        </w:rPr>
        <w:tab/>
        <w:t>LG Electronics Inc.</w:t>
      </w:r>
    </w:p>
    <w:p w14:paraId="753A14E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R2-2302997</w:t>
      </w:r>
      <w:r w:rsidRPr="00B80F16">
        <w:rPr>
          <w:rFonts w:ascii="Arial" w:hAnsi="Arial" w:cs="Arial"/>
          <w:lang w:eastAsia="zh-CN"/>
        </w:rPr>
        <w:tab/>
        <w:t>Control plane procedure and adaptaion layer for U2U relay</w:t>
      </w:r>
      <w:r w:rsidRPr="00B80F16">
        <w:rPr>
          <w:rFonts w:ascii="Arial" w:hAnsi="Arial" w:cs="Arial"/>
          <w:lang w:eastAsia="zh-CN"/>
        </w:rPr>
        <w:tab/>
        <w:t>LG Electronics Inc.</w:t>
      </w:r>
    </w:p>
    <w:p w14:paraId="50407D1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R2-2303004</w:t>
      </w:r>
      <w:r w:rsidRPr="00B80F16">
        <w:rPr>
          <w:rFonts w:ascii="Arial" w:hAnsi="Arial" w:cs="Arial"/>
          <w:lang w:eastAsia="zh-CN"/>
        </w:rPr>
        <w:tab/>
        <w:t>Discussion on U2U Relay discovery and (re)selection</w:t>
      </w:r>
      <w:r w:rsidRPr="00B80F16">
        <w:rPr>
          <w:rFonts w:ascii="Arial" w:hAnsi="Arial" w:cs="Arial"/>
          <w:lang w:eastAsia="zh-CN"/>
        </w:rPr>
        <w:tab/>
        <w:t>ZTE, Sanechips</w:t>
      </w:r>
    </w:p>
    <w:p w14:paraId="550CBF5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R2-2303005</w:t>
      </w:r>
      <w:r w:rsidRPr="00B80F16">
        <w:rPr>
          <w:rFonts w:ascii="Arial" w:hAnsi="Arial" w:cs="Arial"/>
          <w:lang w:eastAsia="zh-CN"/>
        </w:rPr>
        <w:tab/>
        <w:t>Discussion on U2U relay L2-specific functionality</w:t>
      </w:r>
      <w:r w:rsidRPr="00B80F16">
        <w:rPr>
          <w:rFonts w:ascii="Arial" w:hAnsi="Arial" w:cs="Arial"/>
          <w:lang w:eastAsia="zh-CN"/>
        </w:rPr>
        <w:tab/>
        <w:t>ZTE, Sanechips</w:t>
      </w:r>
    </w:p>
    <w:p w14:paraId="65154578"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R2-2303006</w:t>
      </w:r>
      <w:r w:rsidRPr="00B80F16">
        <w:rPr>
          <w:rFonts w:ascii="Arial" w:hAnsi="Arial" w:cs="Arial"/>
          <w:lang w:eastAsia="zh-CN"/>
        </w:rPr>
        <w:tab/>
        <w:t>Further discussion on service continuity for SL relay</w:t>
      </w:r>
      <w:r w:rsidRPr="00B80F16">
        <w:rPr>
          <w:rFonts w:ascii="Arial" w:hAnsi="Arial" w:cs="Arial"/>
          <w:lang w:eastAsia="zh-CN"/>
        </w:rPr>
        <w:tab/>
        <w:t>ZTE, Sanechips</w:t>
      </w:r>
    </w:p>
    <w:p w14:paraId="7C16F6C4"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R2-2303007</w:t>
      </w:r>
      <w:r w:rsidRPr="00B80F16">
        <w:rPr>
          <w:rFonts w:ascii="Arial" w:hAnsi="Arial" w:cs="Arial"/>
          <w:lang w:eastAsia="zh-CN"/>
        </w:rPr>
        <w:tab/>
        <w:t>Further discussion on the support of multi-path relaying</w:t>
      </w:r>
      <w:r w:rsidRPr="00B80F16">
        <w:rPr>
          <w:rFonts w:ascii="Arial" w:hAnsi="Arial" w:cs="Arial"/>
          <w:lang w:eastAsia="zh-CN"/>
        </w:rPr>
        <w:tab/>
        <w:t>ZTE, Sanechips</w:t>
      </w:r>
    </w:p>
    <w:p w14:paraId="1805A5C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R2-2303012</w:t>
      </w:r>
      <w:r w:rsidRPr="00B80F16">
        <w:rPr>
          <w:rFonts w:ascii="Arial" w:hAnsi="Arial" w:cs="Arial"/>
          <w:lang w:eastAsia="zh-CN"/>
        </w:rPr>
        <w:tab/>
        <w:t>Multiplexing and UE ID in the adaptation layer</w:t>
      </w:r>
      <w:r w:rsidRPr="00B80F16">
        <w:rPr>
          <w:rFonts w:ascii="Arial" w:hAnsi="Arial" w:cs="Arial"/>
          <w:lang w:eastAsia="zh-CN"/>
        </w:rPr>
        <w:tab/>
        <w:t>Fujitsu</w:t>
      </w:r>
    </w:p>
    <w:p w14:paraId="2BB6993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R2-2303013</w:t>
      </w:r>
      <w:r w:rsidRPr="00B80F16">
        <w:rPr>
          <w:rFonts w:ascii="Arial" w:hAnsi="Arial" w:cs="Arial"/>
          <w:lang w:eastAsia="zh-CN"/>
        </w:rPr>
        <w:tab/>
        <w:t>Discussions on multi-path</w:t>
      </w:r>
      <w:r w:rsidRPr="00B80F16">
        <w:rPr>
          <w:rFonts w:ascii="Arial" w:hAnsi="Arial" w:cs="Arial"/>
          <w:lang w:eastAsia="zh-CN"/>
        </w:rPr>
        <w:tab/>
        <w:t>Fujitsu</w:t>
      </w:r>
    </w:p>
    <w:p w14:paraId="171FBFF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R2-2303088</w:t>
      </w:r>
      <w:r w:rsidRPr="00B80F16">
        <w:rPr>
          <w:rFonts w:ascii="Arial" w:hAnsi="Arial" w:cs="Arial"/>
          <w:lang w:eastAsia="zh-CN"/>
        </w:rPr>
        <w:tab/>
        <w:t>UE-to-UE relay (re)selection</w:t>
      </w:r>
      <w:r w:rsidRPr="00B80F16">
        <w:rPr>
          <w:rFonts w:ascii="Arial" w:hAnsi="Arial" w:cs="Arial"/>
          <w:lang w:eastAsia="zh-CN"/>
        </w:rPr>
        <w:tab/>
        <w:t>Sony</w:t>
      </w:r>
    </w:p>
    <w:p w14:paraId="38147EC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R2-2303089</w:t>
      </w:r>
      <w:r w:rsidRPr="00B80F16">
        <w:rPr>
          <w:rFonts w:ascii="Arial" w:hAnsi="Arial" w:cs="Arial"/>
          <w:lang w:eastAsia="zh-CN"/>
        </w:rPr>
        <w:tab/>
        <w:t>Service continuity enhancements for UE sidelink relay</w:t>
      </w:r>
      <w:r w:rsidRPr="00B80F16">
        <w:rPr>
          <w:rFonts w:ascii="Arial" w:hAnsi="Arial" w:cs="Arial"/>
          <w:lang w:eastAsia="zh-CN"/>
        </w:rPr>
        <w:tab/>
        <w:t>Sony</w:t>
      </w:r>
    </w:p>
    <w:p w14:paraId="054FC76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R2-2303090</w:t>
      </w:r>
      <w:r w:rsidRPr="00B80F16">
        <w:rPr>
          <w:rFonts w:ascii="Arial" w:hAnsi="Arial" w:cs="Arial"/>
          <w:lang w:eastAsia="zh-CN"/>
        </w:rPr>
        <w:tab/>
        <w:t>Multi-path relaying discussion</w:t>
      </w:r>
      <w:r w:rsidRPr="00B80F16">
        <w:rPr>
          <w:rFonts w:ascii="Arial" w:hAnsi="Arial" w:cs="Arial"/>
          <w:lang w:eastAsia="zh-CN"/>
        </w:rPr>
        <w:tab/>
        <w:t>Sony</w:t>
      </w:r>
    </w:p>
    <w:p w14:paraId="60A05AC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R2-2303110</w:t>
      </w:r>
      <w:r w:rsidRPr="00B80F16">
        <w:rPr>
          <w:rFonts w:ascii="Arial" w:hAnsi="Arial" w:cs="Arial"/>
          <w:lang w:eastAsia="zh-CN"/>
        </w:rPr>
        <w:tab/>
        <w:t>Discussion on lossless data forwarding for inter-gNB service continuity</w:t>
      </w:r>
      <w:r w:rsidRPr="00B80F16">
        <w:rPr>
          <w:rFonts w:ascii="Arial" w:hAnsi="Arial" w:cs="Arial"/>
          <w:lang w:eastAsia="zh-CN"/>
        </w:rPr>
        <w:tab/>
        <w:t>OPPO, Xiaomi, Qualcomm Incorporated, Ericsson, Lenovo</w:t>
      </w:r>
    </w:p>
    <w:p w14:paraId="02C696C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R2-2303116</w:t>
      </w:r>
      <w:r w:rsidRPr="00B80F16">
        <w:rPr>
          <w:rFonts w:ascii="Arial" w:hAnsi="Arial" w:cs="Arial"/>
          <w:lang w:eastAsia="zh-CN"/>
        </w:rPr>
        <w:tab/>
        <w:t>Discussion on multi-path</w:t>
      </w:r>
      <w:r w:rsidRPr="00B80F16">
        <w:rPr>
          <w:rFonts w:ascii="Arial" w:hAnsi="Arial" w:cs="Arial"/>
          <w:lang w:eastAsia="zh-CN"/>
        </w:rPr>
        <w:tab/>
        <w:t>Xiaomi</w:t>
      </w:r>
    </w:p>
    <w:p w14:paraId="1792082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R2-2303117</w:t>
      </w:r>
      <w:r w:rsidRPr="00B80F16">
        <w:rPr>
          <w:rFonts w:ascii="Arial" w:hAnsi="Arial" w:cs="Arial"/>
          <w:lang w:eastAsia="zh-CN"/>
        </w:rPr>
        <w:tab/>
        <w:t>Discussion on service continuity enhancement</w:t>
      </w:r>
      <w:r w:rsidRPr="00B80F16">
        <w:rPr>
          <w:rFonts w:ascii="Arial" w:hAnsi="Arial" w:cs="Arial"/>
          <w:lang w:eastAsia="zh-CN"/>
        </w:rPr>
        <w:tab/>
        <w:t>Xiaomi</w:t>
      </w:r>
    </w:p>
    <w:p w14:paraId="584FE084"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R2-2303118</w:t>
      </w:r>
      <w:r w:rsidRPr="00B80F16">
        <w:rPr>
          <w:rFonts w:ascii="Arial" w:hAnsi="Arial" w:cs="Arial"/>
          <w:lang w:eastAsia="zh-CN"/>
        </w:rPr>
        <w:tab/>
        <w:t>Discussion on SL DRX in U2N relay</w:t>
      </w:r>
      <w:r w:rsidRPr="00B80F16">
        <w:rPr>
          <w:rFonts w:ascii="Arial" w:hAnsi="Arial" w:cs="Arial"/>
          <w:lang w:eastAsia="zh-CN"/>
        </w:rPr>
        <w:tab/>
        <w:t>Xiaomi</w:t>
      </w:r>
    </w:p>
    <w:p w14:paraId="0B650DB6"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lastRenderedPageBreak/>
        <w:t>R2-2303208</w:t>
      </w:r>
      <w:r w:rsidRPr="00B80F16">
        <w:rPr>
          <w:rFonts w:ascii="Arial" w:hAnsi="Arial" w:cs="Arial"/>
          <w:lang w:eastAsia="zh-CN"/>
        </w:rPr>
        <w:tab/>
        <w:t>Remaining issues on multipath SL relay</w:t>
      </w:r>
      <w:r w:rsidRPr="00B80F16">
        <w:rPr>
          <w:rFonts w:ascii="Arial" w:hAnsi="Arial" w:cs="Arial"/>
          <w:lang w:eastAsia="zh-CN"/>
        </w:rPr>
        <w:tab/>
        <w:t>Nokia, Nokia Shanghai Bell</w:t>
      </w:r>
    </w:p>
    <w:p w14:paraId="3ECBA5D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R2-2303222</w:t>
      </w:r>
      <w:r w:rsidRPr="00B80F16">
        <w:rPr>
          <w:rFonts w:ascii="Arial" w:hAnsi="Arial" w:cs="Arial"/>
          <w:lang w:eastAsia="zh-CN"/>
        </w:rPr>
        <w:tab/>
        <w:t>Discussion on L2 U2U relay</w:t>
      </w:r>
      <w:r w:rsidRPr="00B80F16">
        <w:rPr>
          <w:rFonts w:ascii="Arial" w:hAnsi="Arial" w:cs="Arial"/>
          <w:lang w:eastAsia="zh-CN"/>
        </w:rPr>
        <w:tab/>
        <w:t>Lenovo</w:t>
      </w:r>
    </w:p>
    <w:p w14:paraId="25A698E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R2-2303223</w:t>
      </w:r>
      <w:r w:rsidRPr="00B80F16">
        <w:rPr>
          <w:rFonts w:ascii="Arial" w:hAnsi="Arial" w:cs="Arial"/>
          <w:lang w:eastAsia="zh-CN"/>
        </w:rPr>
        <w:tab/>
        <w:t>Service continuity for Inter-gNB path switching</w:t>
      </w:r>
      <w:r w:rsidRPr="00B80F16">
        <w:rPr>
          <w:rFonts w:ascii="Arial" w:hAnsi="Arial" w:cs="Arial"/>
          <w:lang w:eastAsia="zh-CN"/>
        </w:rPr>
        <w:tab/>
        <w:t>Lenovo</w:t>
      </w:r>
    </w:p>
    <w:p w14:paraId="0343ACCF"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R2-2303224</w:t>
      </w:r>
      <w:r w:rsidRPr="00B80F16">
        <w:rPr>
          <w:rFonts w:ascii="Arial" w:hAnsi="Arial" w:cs="Arial"/>
          <w:lang w:eastAsia="zh-CN"/>
        </w:rPr>
        <w:tab/>
        <w:t>Multi-path establishment and operation</w:t>
      </w:r>
      <w:r w:rsidRPr="00B80F16">
        <w:rPr>
          <w:rFonts w:ascii="Arial" w:hAnsi="Arial" w:cs="Arial"/>
          <w:lang w:eastAsia="zh-CN"/>
        </w:rPr>
        <w:tab/>
        <w:t>Lenovo</w:t>
      </w:r>
    </w:p>
    <w:p w14:paraId="5649361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R2-2303336</w:t>
      </w:r>
      <w:r w:rsidRPr="00B80F16">
        <w:rPr>
          <w:rFonts w:ascii="Arial" w:hAnsi="Arial" w:cs="Arial"/>
          <w:lang w:eastAsia="zh-CN"/>
        </w:rPr>
        <w:tab/>
        <w:t>SRAP design for U2U Sidelink Relay</w:t>
      </w:r>
      <w:r w:rsidRPr="00B80F16">
        <w:rPr>
          <w:rFonts w:ascii="Arial" w:hAnsi="Arial" w:cs="Arial"/>
          <w:lang w:eastAsia="zh-CN"/>
        </w:rPr>
        <w:tab/>
        <w:t>Samsung R&amp;D Institute UK</w:t>
      </w:r>
    </w:p>
    <w:p w14:paraId="51AD401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R2-2303339</w:t>
      </w:r>
      <w:r w:rsidRPr="00B80F16">
        <w:rPr>
          <w:rFonts w:ascii="Arial" w:hAnsi="Arial" w:cs="Arial"/>
          <w:lang w:eastAsia="zh-CN"/>
        </w:rPr>
        <w:tab/>
        <w:t>Discussion on the common L2 L3 parts for U2U relaying</w:t>
      </w:r>
      <w:r w:rsidRPr="00B80F16">
        <w:rPr>
          <w:rFonts w:ascii="Arial" w:hAnsi="Arial" w:cs="Arial"/>
          <w:lang w:eastAsia="zh-CN"/>
        </w:rPr>
        <w:tab/>
        <w:t>vivo</w:t>
      </w:r>
    </w:p>
    <w:p w14:paraId="7E7F94A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R2-2303340</w:t>
      </w:r>
      <w:r w:rsidRPr="00B80F16">
        <w:rPr>
          <w:rFonts w:ascii="Arial" w:hAnsi="Arial" w:cs="Arial"/>
          <w:lang w:eastAsia="zh-CN"/>
        </w:rPr>
        <w:tab/>
        <w:t>Discussion on the L2 specific parts for U2U relaying</w:t>
      </w:r>
      <w:r w:rsidRPr="00B80F16">
        <w:rPr>
          <w:rFonts w:ascii="Arial" w:hAnsi="Arial" w:cs="Arial"/>
          <w:lang w:eastAsia="zh-CN"/>
        </w:rPr>
        <w:tab/>
        <w:t>vivo</w:t>
      </w:r>
    </w:p>
    <w:p w14:paraId="7F75D72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R2-2303341</w:t>
      </w:r>
      <w:r w:rsidRPr="00B80F16">
        <w:rPr>
          <w:rFonts w:ascii="Arial" w:hAnsi="Arial" w:cs="Arial"/>
          <w:lang w:eastAsia="zh-CN"/>
        </w:rPr>
        <w:tab/>
        <w:t>Remaining issues on service continuity enhancement for L2 U2N relay</w:t>
      </w:r>
      <w:r w:rsidRPr="00B80F16">
        <w:rPr>
          <w:rFonts w:ascii="Arial" w:hAnsi="Arial" w:cs="Arial"/>
          <w:lang w:eastAsia="zh-CN"/>
        </w:rPr>
        <w:tab/>
        <w:t>vivo</w:t>
      </w:r>
    </w:p>
    <w:p w14:paraId="66CAE38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R2-2303342</w:t>
      </w:r>
      <w:r w:rsidRPr="00B80F16">
        <w:rPr>
          <w:rFonts w:ascii="Arial" w:hAnsi="Arial" w:cs="Arial"/>
          <w:lang w:eastAsia="zh-CN"/>
        </w:rPr>
        <w:tab/>
        <w:t>Remaining Issues for Multi-path Scenario 1&amp;2</w:t>
      </w:r>
      <w:r w:rsidRPr="00B80F16">
        <w:rPr>
          <w:rFonts w:ascii="Arial" w:hAnsi="Arial" w:cs="Arial"/>
          <w:lang w:eastAsia="zh-CN"/>
        </w:rPr>
        <w:tab/>
        <w:t>vivo</w:t>
      </w:r>
    </w:p>
    <w:p w14:paraId="1087AA7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R2-2303388</w:t>
      </w:r>
      <w:r w:rsidRPr="00B80F16">
        <w:rPr>
          <w:rFonts w:ascii="Arial" w:hAnsi="Arial" w:cs="Arial"/>
          <w:lang w:eastAsia="zh-CN"/>
        </w:rPr>
        <w:tab/>
        <w:t>Discussion on open issues on UE-to-UE Relay</w:t>
      </w:r>
      <w:r w:rsidRPr="00B80F16">
        <w:rPr>
          <w:rFonts w:ascii="Arial" w:hAnsi="Arial" w:cs="Arial"/>
          <w:lang w:eastAsia="zh-CN"/>
        </w:rPr>
        <w:tab/>
        <w:t>Apple</w:t>
      </w:r>
    </w:p>
    <w:p w14:paraId="3FA2FA02"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R2-2303389</w:t>
      </w:r>
      <w:r w:rsidRPr="00B80F16">
        <w:rPr>
          <w:rFonts w:ascii="Arial" w:hAnsi="Arial" w:cs="Arial"/>
          <w:lang w:eastAsia="zh-CN"/>
        </w:rPr>
        <w:tab/>
        <w:t>Discussion on Service continuity enhancement of L2 U2N relay</w:t>
      </w:r>
      <w:r w:rsidRPr="00B80F16">
        <w:rPr>
          <w:rFonts w:ascii="Arial" w:hAnsi="Arial" w:cs="Arial"/>
          <w:lang w:eastAsia="zh-CN"/>
        </w:rPr>
        <w:tab/>
        <w:t>Apple</w:t>
      </w:r>
    </w:p>
    <w:p w14:paraId="6A5DFEB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R2-2303390</w:t>
      </w:r>
      <w:r w:rsidRPr="00B80F16">
        <w:rPr>
          <w:rFonts w:ascii="Arial" w:hAnsi="Arial" w:cs="Arial"/>
          <w:lang w:eastAsia="zh-CN"/>
        </w:rPr>
        <w:tab/>
        <w:t>Discussion on control plan design for Multi-path</w:t>
      </w:r>
      <w:r w:rsidRPr="00B80F16">
        <w:rPr>
          <w:rFonts w:ascii="Arial" w:hAnsi="Arial" w:cs="Arial"/>
          <w:lang w:eastAsia="zh-CN"/>
        </w:rPr>
        <w:tab/>
        <w:t>Apple</w:t>
      </w:r>
    </w:p>
    <w:p w14:paraId="330159B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R2-2303391</w:t>
      </w:r>
      <w:r w:rsidRPr="00B80F16">
        <w:rPr>
          <w:rFonts w:ascii="Arial" w:hAnsi="Arial" w:cs="Arial"/>
          <w:lang w:eastAsia="zh-CN"/>
        </w:rPr>
        <w:tab/>
        <w:t>Discussion on remaining issues on Scenario 2 for Multi-path</w:t>
      </w:r>
      <w:r w:rsidRPr="00B80F16">
        <w:rPr>
          <w:rFonts w:ascii="Arial" w:hAnsi="Arial" w:cs="Arial"/>
          <w:lang w:eastAsia="zh-CN"/>
        </w:rPr>
        <w:tab/>
        <w:t>Apple</w:t>
      </w:r>
    </w:p>
    <w:p w14:paraId="55DCAEC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R2-2303486</w:t>
      </w:r>
      <w:r w:rsidRPr="00B80F16">
        <w:rPr>
          <w:rFonts w:ascii="Arial" w:hAnsi="Arial" w:cs="Arial"/>
          <w:lang w:eastAsia="zh-CN"/>
        </w:rPr>
        <w:tab/>
        <w:t>Discussion on UE-to-UE relay</w:t>
      </w:r>
      <w:r w:rsidRPr="00B80F16">
        <w:rPr>
          <w:rFonts w:ascii="Arial" w:hAnsi="Arial" w:cs="Arial"/>
          <w:lang w:eastAsia="zh-CN"/>
        </w:rPr>
        <w:tab/>
        <w:t>Huawei, HiSilicon</w:t>
      </w:r>
    </w:p>
    <w:p w14:paraId="0E290F1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R2-2303487</w:t>
      </w:r>
      <w:r w:rsidRPr="00B80F16">
        <w:rPr>
          <w:rFonts w:ascii="Arial" w:hAnsi="Arial" w:cs="Arial"/>
          <w:lang w:eastAsia="zh-CN"/>
        </w:rPr>
        <w:tab/>
        <w:t>Discussion on multi-path operation</w:t>
      </w:r>
      <w:r w:rsidRPr="00B80F16">
        <w:rPr>
          <w:rFonts w:ascii="Arial" w:hAnsi="Arial" w:cs="Arial"/>
          <w:lang w:eastAsia="zh-CN"/>
        </w:rPr>
        <w:tab/>
        <w:t>Huawei, HiSilicon</w:t>
      </w:r>
    </w:p>
    <w:p w14:paraId="5833905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R2-2303488</w:t>
      </w:r>
      <w:r w:rsidRPr="00B80F16">
        <w:rPr>
          <w:rFonts w:ascii="Arial" w:hAnsi="Arial" w:cs="Arial"/>
          <w:lang w:eastAsia="zh-CN"/>
        </w:rPr>
        <w:tab/>
        <w:t>Discussion on sidelink DRX for L2 U2N relay</w:t>
      </w:r>
      <w:r w:rsidRPr="00B80F16">
        <w:rPr>
          <w:rFonts w:ascii="Arial" w:hAnsi="Arial" w:cs="Arial"/>
          <w:lang w:eastAsia="zh-CN"/>
        </w:rPr>
        <w:tab/>
        <w:t>Huawei, HiSilicon</w:t>
      </w:r>
    </w:p>
    <w:p w14:paraId="4D34FD92"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R2-2303506</w:t>
      </w:r>
      <w:r w:rsidRPr="00B80F16">
        <w:rPr>
          <w:rFonts w:ascii="Arial" w:hAnsi="Arial" w:cs="Arial"/>
          <w:lang w:eastAsia="zh-CN"/>
        </w:rPr>
        <w:tab/>
        <w:t>Layer-2 specific part on U2U Relay</w:t>
      </w:r>
      <w:r w:rsidRPr="00B80F16">
        <w:rPr>
          <w:rFonts w:ascii="Arial" w:hAnsi="Arial" w:cs="Arial"/>
          <w:lang w:eastAsia="zh-CN"/>
        </w:rPr>
        <w:tab/>
        <w:t>Qualcomm Incorporated</w:t>
      </w:r>
    </w:p>
    <w:p w14:paraId="04F0AB1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R2-2303507</w:t>
      </w:r>
      <w:r w:rsidRPr="00B80F16">
        <w:rPr>
          <w:rFonts w:ascii="Arial" w:hAnsi="Arial" w:cs="Arial"/>
          <w:lang w:eastAsia="zh-CN"/>
        </w:rPr>
        <w:tab/>
        <w:t>Scenarios and solution on lossless delivery during path switch from indirect path to target path</w:t>
      </w:r>
      <w:r w:rsidRPr="00B80F16">
        <w:rPr>
          <w:rFonts w:ascii="Arial" w:hAnsi="Arial" w:cs="Arial"/>
          <w:lang w:eastAsia="zh-CN"/>
        </w:rPr>
        <w:tab/>
        <w:t>Qualcomm Incorporated</w:t>
      </w:r>
    </w:p>
    <w:p w14:paraId="1FDFB3FF"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R2-2303508</w:t>
      </w:r>
      <w:r w:rsidRPr="00B80F16">
        <w:rPr>
          <w:rFonts w:ascii="Arial" w:hAnsi="Arial" w:cs="Arial"/>
          <w:lang w:eastAsia="zh-CN"/>
        </w:rPr>
        <w:tab/>
        <w:t>Open issues on multi-path relay for Scenario 1 and Scenario 2</w:t>
      </w:r>
      <w:r w:rsidRPr="00B80F16">
        <w:rPr>
          <w:rFonts w:ascii="Arial" w:hAnsi="Arial" w:cs="Arial"/>
          <w:lang w:eastAsia="zh-CN"/>
        </w:rPr>
        <w:tab/>
        <w:t>Qualcomm Incorporated</w:t>
      </w:r>
    </w:p>
    <w:p w14:paraId="64090B0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R2-2303509</w:t>
      </w:r>
      <w:r w:rsidRPr="00B80F16">
        <w:rPr>
          <w:rFonts w:ascii="Arial" w:hAnsi="Arial" w:cs="Arial"/>
          <w:lang w:eastAsia="zh-CN"/>
        </w:rPr>
        <w:tab/>
        <w:t>SL DRX for L2 U2N relay</w:t>
      </w:r>
      <w:r w:rsidRPr="00B80F16">
        <w:rPr>
          <w:rFonts w:ascii="Arial" w:hAnsi="Arial" w:cs="Arial"/>
          <w:lang w:eastAsia="zh-CN"/>
        </w:rPr>
        <w:tab/>
        <w:t>Qualcomm Incorporated</w:t>
      </w:r>
    </w:p>
    <w:p w14:paraId="49F94A76"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R2-2303545</w:t>
      </w:r>
      <w:r w:rsidRPr="00B80F16">
        <w:rPr>
          <w:rFonts w:ascii="Arial" w:hAnsi="Arial" w:cs="Arial"/>
          <w:lang w:eastAsia="zh-CN"/>
        </w:rPr>
        <w:tab/>
        <w:t>Discussion on U2U relay</w:t>
      </w:r>
      <w:r w:rsidRPr="00B80F16">
        <w:rPr>
          <w:rFonts w:ascii="Arial" w:hAnsi="Arial" w:cs="Arial"/>
          <w:lang w:eastAsia="zh-CN"/>
        </w:rPr>
        <w:tab/>
        <w:t>CMCC</w:t>
      </w:r>
    </w:p>
    <w:p w14:paraId="7BAA63CF"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R2-2303546</w:t>
      </w:r>
      <w:r w:rsidRPr="00B80F16">
        <w:rPr>
          <w:rFonts w:ascii="Arial" w:hAnsi="Arial" w:cs="Arial"/>
          <w:lang w:eastAsia="zh-CN"/>
        </w:rPr>
        <w:tab/>
        <w:t>Discussion on service continuity</w:t>
      </w:r>
      <w:r w:rsidRPr="00B80F16">
        <w:rPr>
          <w:rFonts w:ascii="Arial" w:hAnsi="Arial" w:cs="Arial"/>
          <w:lang w:eastAsia="zh-CN"/>
        </w:rPr>
        <w:tab/>
        <w:t>CMCC</w:t>
      </w:r>
    </w:p>
    <w:p w14:paraId="52C3FF5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R2-2303547</w:t>
      </w:r>
      <w:r w:rsidRPr="00B80F16">
        <w:rPr>
          <w:rFonts w:ascii="Arial" w:hAnsi="Arial" w:cs="Arial"/>
          <w:lang w:eastAsia="zh-CN"/>
        </w:rPr>
        <w:tab/>
        <w:t>Discussion on multi-path scenario 1</w:t>
      </w:r>
      <w:r w:rsidRPr="00B80F16">
        <w:rPr>
          <w:rFonts w:ascii="Arial" w:hAnsi="Arial" w:cs="Arial"/>
          <w:lang w:eastAsia="zh-CN"/>
        </w:rPr>
        <w:tab/>
        <w:t>CMCC</w:t>
      </w:r>
    </w:p>
    <w:p w14:paraId="4426E832"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R2-2303548</w:t>
      </w:r>
      <w:r w:rsidRPr="00B80F16">
        <w:rPr>
          <w:rFonts w:ascii="Arial" w:hAnsi="Arial" w:cs="Arial"/>
          <w:lang w:eastAsia="zh-CN"/>
        </w:rPr>
        <w:tab/>
        <w:t>Considerations on multi-path scenario 2</w:t>
      </w:r>
      <w:r w:rsidRPr="00B80F16">
        <w:rPr>
          <w:rFonts w:ascii="Arial" w:hAnsi="Arial" w:cs="Arial"/>
          <w:lang w:eastAsia="zh-CN"/>
        </w:rPr>
        <w:tab/>
        <w:t>CMCC</w:t>
      </w:r>
    </w:p>
    <w:p w14:paraId="23A6A63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R2-2303558</w:t>
      </w:r>
      <w:r w:rsidRPr="00B80F16">
        <w:rPr>
          <w:rFonts w:ascii="Arial" w:hAnsi="Arial" w:cs="Arial"/>
          <w:lang w:eastAsia="zh-CN"/>
        </w:rPr>
        <w:tab/>
        <w:t>Discussion on Service Continuity</w:t>
      </w:r>
      <w:r w:rsidRPr="00B80F16">
        <w:rPr>
          <w:rFonts w:ascii="Arial" w:hAnsi="Arial" w:cs="Arial"/>
          <w:lang w:eastAsia="zh-CN"/>
        </w:rPr>
        <w:tab/>
        <w:t>Huawei, HiSilicon</w:t>
      </w:r>
    </w:p>
    <w:p w14:paraId="4B43AD4D"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R2-2303564</w:t>
      </w:r>
      <w:r w:rsidRPr="00B80F16">
        <w:rPr>
          <w:rFonts w:ascii="Arial" w:hAnsi="Arial" w:cs="Arial"/>
          <w:lang w:eastAsia="zh-CN"/>
        </w:rPr>
        <w:tab/>
        <w:t>Service continuity enhancements support for L2 U2N relay</w:t>
      </w:r>
      <w:r w:rsidRPr="00B80F16">
        <w:rPr>
          <w:rFonts w:ascii="Arial" w:hAnsi="Arial" w:cs="Arial"/>
          <w:lang w:eastAsia="zh-CN"/>
        </w:rPr>
        <w:tab/>
        <w:t>Spreadtrum Communications</w:t>
      </w:r>
    </w:p>
    <w:p w14:paraId="7E5C3F9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R2-2303565</w:t>
      </w:r>
      <w:r w:rsidRPr="00B80F16">
        <w:rPr>
          <w:rFonts w:ascii="Arial" w:hAnsi="Arial" w:cs="Arial"/>
          <w:lang w:eastAsia="zh-CN"/>
        </w:rPr>
        <w:tab/>
        <w:t>Discussion on multi-path relaying</w:t>
      </w:r>
      <w:r w:rsidRPr="00B80F16">
        <w:rPr>
          <w:rFonts w:ascii="Arial" w:hAnsi="Arial" w:cs="Arial"/>
          <w:lang w:eastAsia="zh-CN"/>
        </w:rPr>
        <w:tab/>
        <w:t>Spreadtrum Communications</w:t>
      </w:r>
    </w:p>
    <w:p w14:paraId="3400247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R2-2303572</w:t>
      </w:r>
      <w:r w:rsidRPr="00B80F16">
        <w:rPr>
          <w:rFonts w:ascii="Arial" w:hAnsi="Arial" w:cs="Arial"/>
          <w:lang w:eastAsia="zh-CN"/>
        </w:rPr>
        <w:tab/>
        <w:t>Discussion on UE-to-UE relay</w:t>
      </w:r>
      <w:r w:rsidRPr="00B80F16">
        <w:rPr>
          <w:rFonts w:ascii="Arial" w:hAnsi="Arial" w:cs="Arial"/>
          <w:lang w:eastAsia="zh-CN"/>
        </w:rPr>
        <w:tab/>
        <w:t>Spreadtrum Communications</w:t>
      </w:r>
    </w:p>
    <w:p w14:paraId="04832A38"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R2-2303608</w:t>
      </w:r>
      <w:r w:rsidRPr="00B80F16">
        <w:rPr>
          <w:rFonts w:ascii="Arial" w:hAnsi="Arial" w:cs="Arial"/>
          <w:lang w:eastAsia="zh-CN"/>
        </w:rPr>
        <w:tab/>
        <w:t>Discussion on U2U relay</w:t>
      </w:r>
      <w:r w:rsidRPr="00B80F16">
        <w:rPr>
          <w:rFonts w:ascii="Arial" w:hAnsi="Arial" w:cs="Arial"/>
          <w:lang w:eastAsia="zh-CN"/>
        </w:rPr>
        <w:tab/>
        <w:t>China Telecom</w:t>
      </w:r>
    </w:p>
    <w:p w14:paraId="36F7630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R2-2303609</w:t>
      </w:r>
      <w:r w:rsidRPr="00B80F16">
        <w:rPr>
          <w:rFonts w:ascii="Arial" w:hAnsi="Arial" w:cs="Arial"/>
          <w:lang w:eastAsia="zh-CN"/>
        </w:rPr>
        <w:tab/>
        <w:t>CP and UP aspects of inter-gNB path switching</w:t>
      </w:r>
      <w:r w:rsidRPr="00B80F16">
        <w:rPr>
          <w:rFonts w:ascii="Arial" w:hAnsi="Arial" w:cs="Arial"/>
          <w:lang w:eastAsia="zh-CN"/>
        </w:rPr>
        <w:tab/>
        <w:t>China Telecom</w:t>
      </w:r>
    </w:p>
    <w:p w14:paraId="4B9F2F0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R2-2303610</w:t>
      </w:r>
      <w:r w:rsidRPr="00B80F16">
        <w:rPr>
          <w:rFonts w:ascii="Arial" w:hAnsi="Arial" w:cs="Arial"/>
          <w:lang w:eastAsia="zh-CN"/>
        </w:rPr>
        <w:tab/>
        <w:t>Discussion on remaining issues of multi-path relaying</w:t>
      </w:r>
      <w:r w:rsidRPr="00B80F16">
        <w:rPr>
          <w:rFonts w:ascii="Arial" w:hAnsi="Arial" w:cs="Arial"/>
          <w:lang w:eastAsia="zh-CN"/>
        </w:rPr>
        <w:tab/>
        <w:t>China Telecom</w:t>
      </w:r>
    </w:p>
    <w:p w14:paraId="34DCFD4F"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R2-2303647</w:t>
      </w:r>
      <w:r w:rsidRPr="00B80F16">
        <w:rPr>
          <w:rFonts w:ascii="Arial" w:hAnsi="Arial" w:cs="Arial"/>
          <w:lang w:eastAsia="zh-CN"/>
        </w:rPr>
        <w:tab/>
        <w:t>Considerations for multipath relay operations for Scenario 1</w:t>
      </w:r>
      <w:r w:rsidRPr="00B80F16">
        <w:rPr>
          <w:rFonts w:ascii="Arial" w:hAnsi="Arial" w:cs="Arial"/>
          <w:lang w:eastAsia="zh-CN"/>
        </w:rPr>
        <w:tab/>
        <w:t>Kyocera</w:t>
      </w:r>
    </w:p>
    <w:p w14:paraId="1CEE95A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R2-2303648</w:t>
      </w:r>
      <w:r w:rsidRPr="00B80F16">
        <w:rPr>
          <w:rFonts w:ascii="Arial" w:hAnsi="Arial" w:cs="Arial"/>
          <w:lang w:eastAsia="zh-CN"/>
        </w:rPr>
        <w:tab/>
        <w:t>Considerations for U2U L2 relay operations</w:t>
      </w:r>
      <w:r w:rsidRPr="00B80F16">
        <w:rPr>
          <w:rFonts w:ascii="Arial" w:hAnsi="Arial" w:cs="Arial"/>
          <w:lang w:eastAsia="zh-CN"/>
        </w:rPr>
        <w:tab/>
        <w:t>Kyocera</w:t>
      </w:r>
    </w:p>
    <w:p w14:paraId="07EF9B8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R2-2303655</w:t>
      </w:r>
      <w:r w:rsidRPr="00B80F16">
        <w:rPr>
          <w:rFonts w:ascii="Arial" w:hAnsi="Arial" w:cs="Arial"/>
          <w:lang w:eastAsia="zh-CN"/>
        </w:rPr>
        <w:tab/>
        <w:t>Discussion on Multi-path relaying</w:t>
      </w:r>
      <w:r w:rsidRPr="00B80F16">
        <w:rPr>
          <w:rFonts w:ascii="Arial" w:hAnsi="Arial" w:cs="Arial"/>
          <w:lang w:eastAsia="zh-CN"/>
        </w:rPr>
        <w:tab/>
        <w:t>Lenovo</w:t>
      </w:r>
    </w:p>
    <w:p w14:paraId="0E2E79E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R2-2303659</w:t>
      </w:r>
      <w:r w:rsidRPr="00B80F16">
        <w:rPr>
          <w:rFonts w:ascii="Arial" w:hAnsi="Arial" w:cs="Arial"/>
          <w:lang w:eastAsia="zh-CN"/>
        </w:rPr>
        <w:tab/>
        <w:t>Discussion on Sidelink Relay multi-path control plane procedure for Scenario 1</w:t>
      </w:r>
      <w:r w:rsidRPr="00B80F16">
        <w:rPr>
          <w:rFonts w:ascii="Arial" w:hAnsi="Arial" w:cs="Arial"/>
          <w:lang w:eastAsia="zh-CN"/>
        </w:rPr>
        <w:tab/>
        <w:t>Philips International B.V.</w:t>
      </w:r>
    </w:p>
    <w:p w14:paraId="2807C0C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R2-2303738</w:t>
      </w:r>
      <w:r w:rsidRPr="00B80F16">
        <w:rPr>
          <w:rFonts w:ascii="Arial" w:hAnsi="Arial" w:cs="Arial"/>
          <w:lang w:eastAsia="zh-CN"/>
        </w:rPr>
        <w:tab/>
        <w:t>Discussion on Throughput Enhancements in Sidelink Multiplath Relaying</w:t>
      </w:r>
      <w:r w:rsidRPr="00B80F16">
        <w:rPr>
          <w:rFonts w:ascii="Arial" w:hAnsi="Arial" w:cs="Arial"/>
          <w:lang w:eastAsia="zh-CN"/>
        </w:rPr>
        <w:tab/>
        <w:t>Fraunhofer IIS, Fraunhofer HHI</w:t>
      </w:r>
    </w:p>
    <w:p w14:paraId="4C7A6F2C"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R2-2303782</w:t>
      </w:r>
      <w:r w:rsidRPr="00B80F16">
        <w:rPr>
          <w:rFonts w:ascii="Arial" w:hAnsi="Arial" w:cs="Arial"/>
          <w:lang w:eastAsia="zh-CN"/>
        </w:rPr>
        <w:tab/>
        <w:t>U2U relay – Relay UE discovery / (re)selection, SRAP, QoS Handling</w:t>
      </w:r>
      <w:r w:rsidRPr="00B80F16">
        <w:rPr>
          <w:rFonts w:ascii="Arial" w:hAnsi="Arial" w:cs="Arial"/>
          <w:lang w:eastAsia="zh-CN"/>
        </w:rPr>
        <w:tab/>
        <w:t>Beijing Xiaomi Mobile Software</w:t>
      </w:r>
    </w:p>
    <w:p w14:paraId="1007DAA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R2-2303857</w:t>
      </w:r>
      <w:r w:rsidRPr="00B80F16">
        <w:rPr>
          <w:rFonts w:ascii="Arial" w:hAnsi="Arial" w:cs="Arial"/>
          <w:lang w:eastAsia="zh-CN"/>
        </w:rPr>
        <w:tab/>
        <w:t>Resubmitted proposals from [Pre121][407] Summary of AI 8.9.4</w:t>
      </w:r>
      <w:r w:rsidRPr="00B80F16">
        <w:rPr>
          <w:rFonts w:ascii="Arial" w:hAnsi="Arial" w:cs="Arial"/>
          <w:lang w:eastAsia="zh-CN"/>
        </w:rPr>
        <w:tab/>
        <w:t>LG Electronics France</w:t>
      </w:r>
    </w:p>
    <w:p w14:paraId="185B1EB1"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R2-2303859</w:t>
      </w:r>
      <w:r w:rsidRPr="00B80F16">
        <w:rPr>
          <w:rFonts w:ascii="Arial" w:hAnsi="Arial" w:cs="Arial"/>
          <w:lang w:eastAsia="zh-CN"/>
        </w:rPr>
        <w:tab/>
        <w:t>Multi-path relaying for NR sidelink relay enhancements</w:t>
      </w:r>
      <w:r w:rsidRPr="00B80F16">
        <w:rPr>
          <w:rFonts w:ascii="Arial" w:hAnsi="Arial" w:cs="Arial"/>
          <w:lang w:eastAsia="zh-CN"/>
        </w:rPr>
        <w:tab/>
        <w:t>LG Electronics France</w:t>
      </w:r>
    </w:p>
    <w:p w14:paraId="7AB53BB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R2-2303868</w:t>
      </w:r>
      <w:r w:rsidRPr="00B80F16">
        <w:rPr>
          <w:rFonts w:ascii="Arial" w:hAnsi="Arial" w:cs="Arial"/>
          <w:lang w:eastAsia="zh-CN"/>
        </w:rPr>
        <w:tab/>
        <w:t>Discussion sidelink relay enhancement for scenario 1&amp;2</w:t>
      </w:r>
      <w:r w:rsidRPr="00B80F16">
        <w:rPr>
          <w:rFonts w:ascii="Arial" w:hAnsi="Arial" w:cs="Arial"/>
          <w:lang w:eastAsia="zh-CN"/>
        </w:rPr>
        <w:tab/>
        <w:t>Samsung</w:t>
      </w:r>
    </w:p>
    <w:p w14:paraId="15C116B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R2-2303934</w:t>
      </w:r>
      <w:r w:rsidRPr="00B80F16">
        <w:rPr>
          <w:rFonts w:ascii="Arial" w:hAnsi="Arial" w:cs="Arial"/>
          <w:lang w:eastAsia="zh-CN"/>
        </w:rPr>
        <w:tab/>
        <w:t>Discussion on aspects of AS layer configuration for L2 U2U Relay</w:t>
      </w:r>
      <w:r w:rsidRPr="00B80F16">
        <w:rPr>
          <w:rFonts w:ascii="Arial" w:hAnsi="Arial" w:cs="Arial"/>
          <w:lang w:eastAsia="zh-CN"/>
        </w:rPr>
        <w:tab/>
        <w:t>ASUSTeK</w:t>
      </w:r>
    </w:p>
    <w:p w14:paraId="2B91B46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R2-2303935</w:t>
      </w:r>
      <w:r w:rsidRPr="00B80F16">
        <w:rPr>
          <w:rFonts w:ascii="Arial" w:hAnsi="Arial" w:cs="Arial"/>
          <w:lang w:eastAsia="zh-CN"/>
        </w:rPr>
        <w:tab/>
        <w:t>Discussion on E2E security for supporting L2 UE-to-UE relay</w:t>
      </w:r>
      <w:r w:rsidRPr="00B80F16">
        <w:rPr>
          <w:rFonts w:ascii="Arial" w:hAnsi="Arial" w:cs="Arial"/>
          <w:lang w:eastAsia="zh-CN"/>
        </w:rPr>
        <w:tab/>
        <w:t>ASUSTeK</w:t>
      </w:r>
    </w:p>
    <w:p w14:paraId="0FC30DF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R2-2303936</w:t>
      </w:r>
      <w:r w:rsidRPr="00B80F16">
        <w:rPr>
          <w:rFonts w:ascii="Arial" w:hAnsi="Arial" w:cs="Arial"/>
          <w:lang w:eastAsia="zh-CN"/>
        </w:rPr>
        <w:tab/>
        <w:t>Resource allocation and BSR reporting for multi-path</w:t>
      </w:r>
      <w:r w:rsidRPr="00B80F16">
        <w:rPr>
          <w:rFonts w:ascii="Arial" w:hAnsi="Arial" w:cs="Arial"/>
          <w:lang w:eastAsia="zh-CN"/>
        </w:rPr>
        <w:tab/>
        <w:t>ASUSTeK</w:t>
      </w:r>
    </w:p>
    <w:p w14:paraId="48FC87B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R2-2303989</w:t>
      </w:r>
      <w:r w:rsidRPr="00B80F16">
        <w:rPr>
          <w:rFonts w:ascii="Arial" w:hAnsi="Arial" w:cs="Arial"/>
          <w:lang w:eastAsia="zh-CN"/>
        </w:rPr>
        <w:tab/>
        <w:t>Integrated U2U relay discovery</w:t>
      </w:r>
      <w:r w:rsidRPr="00B80F16">
        <w:rPr>
          <w:rFonts w:ascii="Arial" w:hAnsi="Arial" w:cs="Arial"/>
          <w:lang w:eastAsia="zh-CN"/>
        </w:rPr>
        <w:tab/>
        <w:t>Samsung</w:t>
      </w:r>
    </w:p>
    <w:p w14:paraId="1AEE508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R2-2303990</w:t>
      </w:r>
      <w:r w:rsidRPr="00B80F16">
        <w:rPr>
          <w:rFonts w:ascii="Arial" w:hAnsi="Arial" w:cs="Arial"/>
          <w:lang w:eastAsia="zh-CN"/>
        </w:rPr>
        <w:tab/>
        <w:t>QoS and Bearer configuration for U2U relaying</w:t>
      </w:r>
      <w:r w:rsidRPr="00B80F16">
        <w:rPr>
          <w:rFonts w:ascii="Arial" w:hAnsi="Arial" w:cs="Arial"/>
          <w:lang w:eastAsia="zh-CN"/>
        </w:rPr>
        <w:tab/>
        <w:t>Samsung</w:t>
      </w:r>
    </w:p>
    <w:p w14:paraId="4394A3A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R2-2303991</w:t>
      </w:r>
      <w:r w:rsidRPr="00B80F16">
        <w:rPr>
          <w:rFonts w:ascii="Arial" w:hAnsi="Arial" w:cs="Arial"/>
          <w:lang w:eastAsia="zh-CN"/>
        </w:rPr>
        <w:tab/>
        <w:t>Discovery and relay reselection open aspects</w:t>
      </w:r>
      <w:r w:rsidRPr="00B80F16">
        <w:rPr>
          <w:rFonts w:ascii="Arial" w:hAnsi="Arial" w:cs="Arial"/>
          <w:lang w:eastAsia="zh-CN"/>
        </w:rPr>
        <w:tab/>
        <w:t>Intel Corporation</w:t>
      </w:r>
    </w:p>
    <w:p w14:paraId="385768F4"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R2-2304074</w:t>
      </w:r>
      <w:r w:rsidRPr="00B80F16">
        <w:rPr>
          <w:rFonts w:ascii="Arial" w:hAnsi="Arial" w:cs="Arial"/>
          <w:lang w:eastAsia="zh-CN"/>
        </w:rPr>
        <w:tab/>
        <w:t>UE-to-UE relay (re)selection</w:t>
      </w:r>
      <w:r w:rsidRPr="00B80F16">
        <w:rPr>
          <w:rFonts w:ascii="Arial" w:hAnsi="Arial" w:cs="Arial"/>
          <w:lang w:eastAsia="zh-CN"/>
        </w:rPr>
        <w:tab/>
        <w:t>Sharp</w:t>
      </w:r>
    </w:p>
    <w:p w14:paraId="0C623B5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R2-2304075</w:t>
      </w:r>
      <w:r w:rsidRPr="00B80F16">
        <w:rPr>
          <w:rFonts w:ascii="Arial" w:hAnsi="Arial" w:cs="Arial"/>
          <w:lang w:eastAsia="zh-CN"/>
        </w:rPr>
        <w:tab/>
        <w:t>remaining issues for U2N path switching with lossless delivery</w:t>
      </w:r>
      <w:r w:rsidRPr="00B80F16">
        <w:rPr>
          <w:rFonts w:ascii="Arial" w:hAnsi="Arial" w:cs="Arial"/>
          <w:lang w:eastAsia="zh-CN"/>
        </w:rPr>
        <w:tab/>
        <w:t>Sharp</w:t>
      </w:r>
    </w:p>
    <w:p w14:paraId="2F8A9B1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R2-2304076</w:t>
      </w:r>
      <w:r w:rsidRPr="00B80F16">
        <w:rPr>
          <w:rFonts w:ascii="Arial" w:hAnsi="Arial" w:cs="Arial"/>
          <w:lang w:eastAsia="zh-CN"/>
        </w:rPr>
        <w:tab/>
        <w:t>C-plane aspects of multi-path</w:t>
      </w:r>
      <w:r w:rsidRPr="00B80F16">
        <w:rPr>
          <w:rFonts w:ascii="Arial" w:hAnsi="Arial" w:cs="Arial"/>
          <w:lang w:eastAsia="zh-CN"/>
        </w:rPr>
        <w:tab/>
        <w:t>Sharp</w:t>
      </w:r>
    </w:p>
    <w:p w14:paraId="736CCD8B"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R2-2304077</w:t>
      </w:r>
      <w:r w:rsidRPr="00B80F16">
        <w:rPr>
          <w:rFonts w:ascii="Arial" w:hAnsi="Arial" w:cs="Arial"/>
          <w:lang w:eastAsia="zh-CN"/>
        </w:rPr>
        <w:tab/>
        <w:t>remaining issue for supporting senario2</w:t>
      </w:r>
      <w:r w:rsidRPr="00B80F16">
        <w:rPr>
          <w:rFonts w:ascii="Arial" w:hAnsi="Arial" w:cs="Arial"/>
          <w:lang w:eastAsia="zh-CN"/>
        </w:rPr>
        <w:tab/>
        <w:t>Sharp</w:t>
      </w:r>
    </w:p>
    <w:p w14:paraId="301647E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R2-2304122</w:t>
      </w:r>
      <w:r w:rsidRPr="00B80F16">
        <w:rPr>
          <w:rFonts w:ascii="Arial" w:hAnsi="Arial" w:cs="Arial"/>
          <w:lang w:eastAsia="zh-CN"/>
        </w:rPr>
        <w:tab/>
        <w:t>Discussion on Multipath</w:t>
      </w:r>
      <w:r w:rsidRPr="00B80F16">
        <w:rPr>
          <w:rFonts w:ascii="Arial" w:hAnsi="Arial" w:cs="Arial"/>
          <w:lang w:eastAsia="zh-CN"/>
        </w:rPr>
        <w:tab/>
        <w:t>MediaTek Inc.</w:t>
      </w:r>
    </w:p>
    <w:p w14:paraId="61D247C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R2-2304123</w:t>
      </w:r>
      <w:r w:rsidRPr="00B80F16">
        <w:rPr>
          <w:rFonts w:ascii="Arial" w:hAnsi="Arial" w:cs="Arial"/>
          <w:lang w:eastAsia="zh-CN"/>
        </w:rPr>
        <w:tab/>
        <w:t>Discussion on L2 U2U Relay</w:t>
      </w:r>
      <w:r w:rsidRPr="00B80F16">
        <w:rPr>
          <w:rFonts w:ascii="Arial" w:hAnsi="Arial" w:cs="Arial"/>
          <w:lang w:eastAsia="zh-CN"/>
        </w:rPr>
        <w:tab/>
        <w:t>MediaTek Inc.</w:t>
      </w:r>
    </w:p>
    <w:p w14:paraId="5B199B93"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R2-2304124</w:t>
      </w:r>
      <w:r w:rsidRPr="00B80F16">
        <w:rPr>
          <w:rFonts w:ascii="Arial" w:hAnsi="Arial" w:cs="Arial"/>
          <w:lang w:eastAsia="zh-CN"/>
        </w:rPr>
        <w:tab/>
        <w:t>Lossless data delivery in the inter-gNB cases</w:t>
      </w:r>
      <w:r w:rsidRPr="00B80F16">
        <w:rPr>
          <w:rFonts w:ascii="Arial" w:hAnsi="Arial" w:cs="Arial"/>
          <w:lang w:eastAsia="zh-CN"/>
        </w:rPr>
        <w:tab/>
        <w:t>MediaTek Inc.</w:t>
      </w:r>
    </w:p>
    <w:p w14:paraId="00724C45"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R2-2304194</w:t>
      </w:r>
      <w:r w:rsidRPr="00B80F16">
        <w:rPr>
          <w:rFonts w:ascii="Arial" w:hAnsi="Arial" w:cs="Arial"/>
          <w:lang w:eastAsia="zh-CN"/>
        </w:rPr>
        <w:tab/>
        <w:t>Summary of AI 7.9.2 on UE-to-UE relay</w:t>
      </w:r>
      <w:r w:rsidRPr="00B80F16">
        <w:rPr>
          <w:rFonts w:ascii="Arial" w:hAnsi="Arial" w:cs="Arial"/>
          <w:lang w:eastAsia="zh-CN"/>
        </w:rPr>
        <w:tab/>
        <w:t>Lenovo (Rapporteur)</w:t>
      </w:r>
    </w:p>
    <w:p w14:paraId="3BE49BD4"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R2-2304293</w:t>
      </w:r>
      <w:r w:rsidRPr="00B80F16">
        <w:rPr>
          <w:rFonts w:ascii="Arial" w:hAnsi="Arial" w:cs="Arial"/>
          <w:lang w:eastAsia="zh-CN"/>
        </w:rPr>
        <w:tab/>
        <w:t>[AT121bis-e][418][Relay] 38.300 relay CR draft (LG)</w:t>
      </w:r>
      <w:r w:rsidRPr="00B80F16">
        <w:rPr>
          <w:rFonts w:ascii="Arial" w:hAnsi="Arial" w:cs="Arial"/>
          <w:lang w:eastAsia="zh-CN"/>
        </w:rPr>
        <w:tab/>
        <w:t>LG</w:t>
      </w:r>
    </w:p>
    <w:p w14:paraId="4C3AE6AA"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R2-2304294</w:t>
      </w:r>
      <w:r w:rsidRPr="00B80F16">
        <w:rPr>
          <w:rFonts w:ascii="Arial" w:hAnsi="Arial" w:cs="Arial"/>
          <w:lang w:eastAsia="zh-CN"/>
        </w:rPr>
        <w:tab/>
        <w:t>Report of [AT121bis-e][419][Relay] Remaining high-priority proposals on multi-path (LG)</w:t>
      </w:r>
      <w:r w:rsidRPr="00B80F16">
        <w:rPr>
          <w:rFonts w:ascii="Arial" w:hAnsi="Arial" w:cs="Arial"/>
          <w:lang w:eastAsia="zh-CN"/>
        </w:rPr>
        <w:tab/>
        <w:t>LG Electronics Inc.</w:t>
      </w:r>
    </w:p>
    <w:p w14:paraId="0AAFD41D"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R2-2304303</w:t>
      </w:r>
      <w:r w:rsidRPr="00B80F16">
        <w:rPr>
          <w:rFonts w:ascii="Arial" w:hAnsi="Arial" w:cs="Arial"/>
          <w:lang w:eastAsia="zh-CN"/>
        </w:rPr>
        <w:tab/>
        <w:t>Summary of [AT121bis-e][430][Relay] Multi-path relay idle/inactive cases (InterDigital)</w:t>
      </w:r>
      <w:r w:rsidRPr="00B80F16">
        <w:rPr>
          <w:rFonts w:ascii="Arial" w:hAnsi="Arial" w:cs="Arial"/>
          <w:lang w:eastAsia="zh-CN"/>
        </w:rPr>
        <w:tab/>
        <w:t>InterDigital</w:t>
      </w:r>
    </w:p>
    <w:p w14:paraId="16691389"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R2-2304304</w:t>
      </w:r>
      <w:r w:rsidRPr="00B80F16">
        <w:rPr>
          <w:rFonts w:ascii="Arial" w:hAnsi="Arial" w:cs="Arial"/>
          <w:lang w:eastAsia="zh-CN"/>
        </w:rPr>
        <w:tab/>
        <w:t>[AT121bis-e][431][Relay] SRAP proposals on U2U relay</w:t>
      </w:r>
      <w:r w:rsidRPr="00B80F16">
        <w:rPr>
          <w:rFonts w:ascii="Arial" w:hAnsi="Arial" w:cs="Arial"/>
          <w:lang w:eastAsia="zh-CN"/>
        </w:rPr>
        <w:tab/>
        <w:t>Lenovo (Rapporteur)</w:t>
      </w:r>
    </w:p>
    <w:p w14:paraId="581F2EAF"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lastRenderedPageBreak/>
        <w:t>R2-2304305</w:t>
      </w:r>
      <w:r w:rsidRPr="00B80F16">
        <w:rPr>
          <w:rFonts w:ascii="Arial" w:hAnsi="Arial" w:cs="Arial"/>
          <w:lang w:eastAsia="zh-CN"/>
        </w:rPr>
        <w:tab/>
        <w:t>Summary of [AT121bis-e][432] Candidate solutions for lossless delivery</w:t>
      </w:r>
      <w:r w:rsidRPr="00B80F16">
        <w:rPr>
          <w:rFonts w:ascii="Arial" w:hAnsi="Arial" w:cs="Arial"/>
          <w:lang w:eastAsia="zh-CN"/>
        </w:rPr>
        <w:tab/>
        <w:t>NEC (Email Discussion Rapporteur)</w:t>
      </w:r>
    </w:p>
    <w:p w14:paraId="3F4EC717"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R2-2304458</w:t>
      </w:r>
      <w:r w:rsidRPr="00B80F16">
        <w:rPr>
          <w:rFonts w:ascii="Arial" w:hAnsi="Arial" w:cs="Arial"/>
          <w:lang w:eastAsia="zh-CN"/>
        </w:rPr>
        <w:tab/>
        <w:t>[draft] LS to SA2 on authorization for multi-path Scenario 2</w:t>
      </w:r>
      <w:r w:rsidRPr="00B80F16">
        <w:rPr>
          <w:rFonts w:ascii="Arial" w:hAnsi="Arial" w:cs="Arial"/>
          <w:lang w:eastAsia="zh-CN"/>
        </w:rPr>
        <w:tab/>
        <w:t>vivo</w:t>
      </w:r>
    </w:p>
    <w:p w14:paraId="4C389D30"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R2-2304501</w:t>
      </w:r>
      <w:r w:rsidRPr="00B80F16">
        <w:rPr>
          <w:rFonts w:ascii="Arial" w:hAnsi="Arial" w:cs="Arial"/>
          <w:lang w:eastAsia="zh-CN"/>
        </w:rPr>
        <w:tab/>
        <w:t>Reply LS on 5G ProSe Layer-2 UE-to-UE Relay QoS enforcement (S2-2305915; contact: Qualcomm)</w:t>
      </w:r>
      <w:r w:rsidRPr="00B80F16">
        <w:rPr>
          <w:rFonts w:ascii="Arial" w:hAnsi="Arial" w:cs="Arial"/>
          <w:lang w:eastAsia="zh-CN"/>
        </w:rPr>
        <w:tab/>
        <w:t>SA2</w:t>
      </w:r>
    </w:p>
    <w:p w14:paraId="32F3207E" w14:textId="77777777"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R2-2304506</w:t>
      </w:r>
      <w:r w:rsidRPr="00B80F16">
        <w:rPr>
          <w:rFonts w:ascii="Arial" w:hAnsi="Arial" w:cs="Arial"/>
          <w:lang w:eastAsia="zh-CN"/>
        </w:rPr>
        <w:tab/>
        <w:t>LS to SA2 on authorization for multi-path Scenario 2</w:t>
      </w:r>
      <w:r w:rsidRPr="00B80F16">
        <w:rPr>
          <w:rFonts w:ascii="Arial" w:hAnsi="Arial" w:cs="Arial"/>
          <w:lang w:eastAsia="zh-CN"/>
        </w:rPr>
        <w:tab/>
        <w:t>RAN2</w:t>
      </w:r>
    </w:p>
    <w:p w14:paraId="05B49842" w14:textId="34324463" w:rsidR="00340A20" w:rsidRPr="00B80F16" w:rsidRDefault="00340A20" w:rsidP="00340A20">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R2-2304559</w:t>
      </w:r>
      <w:r w:rsidRPr="00B80F16">
        <w:rPr>
          <w:rFonts w:ascii="Arial" w:hAnsi="Arial" w:cs="Arial"/>
          <w:lang w:eastAsia="zh-CN"/>
        </w:rPr>
        <w:tab/>
        <w:t>LS to SA3 on security for L2 UE-to-UE relay</w:t>
      </w:r>
      <w:r w:rsidRPr="00B80F16">
        <w:rPr>
          <w:rFonts w:ascii="Arial" w:hAnsi="Arial" w:cs="Arial"/>
          <w:lang w:eastAsia="zh-CN"/>
        </w:rPr>
        <w:tab/>
        <w:t>RAN2</w:t>
      </w:r>
    </w:p>
    <w:p w14:paraId="73E66A58" w14:textId="77777777" w:rsidR="00340A20" w:rsidRPr="00B80F16" w:rsidRDefault="00340A20" w:rsidP="00340A20">
      <w:pPr>
        <w:overflowPunct/>
        <w:autoSpaceDE/>
        <w:autoSpaceDN/>
        <w:snapToGrid w:val="0"/>
        <w:spacing w:after="0"/>
        <w:textAlignment w:val="auto"/>
        <w:rPr>
          <w:rFonts w:ascii="Arial" w:eastAsia="SimSun" w:hAnsi="Arial" w:cs="Arial"/>
          <w:lang w:eastAsia="zh-CN"/>
        </w:rPr>
      </w:pPr>
    </w:p>
    <w:p w14:paraId="6CDDE4C0" w14:textId="722F26E1" w:rsidR="00535998" w:rsidRPr="00B80F16" w:rsidRDefault="00535998" w:rsidP="00535998">
      <w:pPr>
        <w:tabs>
          <w:tab w:val="left" w:pos="567"/>
        </w:tabs>
        <w:overflowPunct/>
        <w:autoSpaceDE/>
        <w:snapToGrid w:val="0"/>
        <w:spacing w:afterLines="50" w:after="120"/>
        <w:rPr>
          <w:rFonts w:ascii="Arial" w:hAnsi="Arial" w:cs="Arial"/>
          <w:b/>
          <w:sz w:val="24"/>
          <w:szCs w:val="24"/>
          <w:lang w:eastAsia="zh-CN"/>
        </w:rPr>
      </w:pPr>
      <w:r w:rsidRPr="00B80F16">
        <w:rPr>
          <w:rFonts w:ascii="Arial" w:hAnsi="Arial" w:cs="Arial"/>
          <w:b/>
          <w:sz w:val="24"/>
          <w:szCs w:val="24"/>
          <w:lang w:eastAsia="zh-CN"/>
        </w:rPr>
        <w:t>RAN</w:t>
      </w:r>
      <w:r w:rsidRPr="00B80F16">
        <w:rPr>
          <w:rFonts w:ascii="Arial" w:eastAsia="SimSun" w:hAnsi="Arial" w:cs="Arial"/>
          <w:b/>
          <w:sz w:val="24"/>
          <w:szCs w:val="24"/>
          <w:lang w:eastAsia="zh-CN"/>
        </w:rPr>
        <w:t>2</w:t>
      </w:r>
      <w:r w:rsidRPr="00B80F16">
        <w:rPr>
          <w:rFonts w:ascii="Arial" w:hAnsi="Arial" w:cs="Arial"/>
          <w:b/>
          <w:sz w:val="24"/>
          <w:szCs w:val="24"/>
          <w:lang w:eastAsia="zh-CN"/>
        </w:rPr>
        <w:t>#122</w:t>
      </w:r>
    </w:p>
    <w:p w14:paraId="2162235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R2-2304617</w:t>
      </w:r>
      <w:r w:rsidRPr="00B80F16">
        <w:rPr>
          <w:rFonts w:ascii="Arial" w:hAnsi="Arial" w:cs="Arial"/>
          <w:lang w:eastAsia="zh-CN"/>
        </w:rPr>
        <w:tab/>
        <w:t>Reply LS on comparison of SL-RSRP and SD-RSRP measurements (R1-2304211; contact: Nokia)</w:t>
      </w:r>
      <w:r w:rsidRPr="00B80F16">
        <w:rPr>
          <w:rFonts w:ascii="Arial" w:hAnsi="Arial" w:cs="Arial"/>
          <w:lang w:eastAsia="zh-CN"/>
        </w:rPr>
        <w:tab/>
        <w:t>RAN1</w:t>
      </w:r>
    </w:p>
    <w:p w14:paraId="4CF18B8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R2-2304637</w:t>
      </w:r>
      <w:r w:rsidRPr="00B80F16">
        <w:rPr>
          <w:rFonts w:ascii="Arial" w:hAnsi="Arial" w:cs="Arial"/>
          <w:lang w:eastAsia="zh-CN"/>
        </w:rPr>
        <w:tab/>
        <w:t>LS on Comparison of SL-RSRP and SD-RSRP measurements (R4-2306366; contact: Nokia)</w:t>
      </w:r>
      <w:r w:rsidRPr="00B80F16">
        <w:rPr>
          <w:rFonts w:ascii="Arial" w:hAnsi="Arial" w:cs="Arial"/>
          <w:lang w:eastAsia="zh-CN"/>
        </w:rPr>
        <w:tab/>
        <w:t>RAN4</w:t>
      </w:r>
    </w:p>
    <w:p w14:paraId="6981ACB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R2-2304646</w:t>
      </w:r>
      <w:r w:rsidRPr="00B80F16">
        <w:rPr>
          <w:rFonts w:ascii="Arial" w:hAnsi="Arial" w:cs="Arial"/>
          <w:lang w:eastAsia="zh-CN"/>
        </w:rPr>
        <w:tab/>
        <w:t>LS on ProSe Authorization information related to UE-to-UE Relay operation to NG-RAN (S2-2207518; contact: LGE)</w:t>
      </w:r>
      <w:r w:rsidRPr="00B80F16">
        <w:rPr>
          <w:rFonts w:ascii="Arial" w:hAnsi="Arial" w:cs="Arial"/>
          <w:lang w:eastAsia="zh-CN"/>
        </w:rPr>
        <w:tab/>
        <w:t>SA2</w:t>
      </w:r>
    </w:p>
    <w:p w14:paraId="2ECC45B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R2-2304652</w:t>
      </w:r>
      <w:r w:rsidRPr="00B80F16">
        <w:rPr>
          <w:rFonts w:ascii="Arial" w:hAnsi="Arial" w:cs="Arial"/>
          <w:lang w:eastAsia="zh-CN"/>
        </w:rPr>
        <w:tab/>
        <w:t>Reply LS on 5G ProSe Layer-2 UE-to-UE Relay QoS enforcement (S2-2305915; contact: Qualcomm)</w:t>
      </w:r>
      <w:r w:rsidRPr="00B80F16">
        <w:rPr>
          <w:rFonts w:ascii="Arial" w:hAnsi="Arial" w:cs="Arial"/>
          <w:lang w:eastAsia="zh-CN"/>
        </w:rPr>
        <w:tab/>
        <w:t>SA2</w:t>
      </w:r>
    </w:p>
    <w:p w14:paraId="6D9C729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R2-2304664</w:t>
      </w:r>
      <w:r w:rsidRPr="00B80F16">
        <w:rPr>
          <w:rFonts w:ascii="Arial" w:hAnsi="Arial" w:cs="Arial"/>
          <w:lang w:eastAsia="zh-CN"/>
        </w:rPr>
        <w:tab/>
        <w:t>Discussion on multi-path SL relay</w:t>
      </w:r>
      <w:r w:rsidRPr="00B80F16">
        <w:rPr>
          <w:rFonts w:ascii="Arial" w:hAnsi="Arial" w:cs="Arial"/>
          <w:lang w:eastAsia="zh-CN"/>
        </w:rPr>
        <w:tab/>
        <w:t>OPPO</w:t>
      </w:r>
    </w:p>
    <w:p w14:paraId="25E62D7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R2-2304680</w:t>
      </w:r>
      <w:r w:rsidRPr="00B80F16">
        <w:rPr>
          <w:rFonts w:ascii="Arial" w:hAnsi="Arial" w:cs="Arial"/>
          <w:lang w:eastAsia="zh-CN"/>
        </w:rPr>
        <w:tab/>
        <w:t>SRAP design and Connection establishment</w:t>
      </w:r>
      <w:r w:rsidRPr="00B80F16">
        <w:rPr>
          <w:rFonts w:ascii="Arial" w:hAnsi="Arial" w:cs="Arial"/>
          <w:lang w:eastAsia="zh-CN"/>
        </w:rPr>
        <w:tab/>
        <w:t>NEC</w:t>
      </w:r>
    </w:p>
    <w:p w14:paraId="0A6B9AE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R2-2304681</w:t>
      </w:r>
      <w:r w:rsidRPr="00B80F16">
        <w:rPr>
          <w:rFonts w:ascii="Arial" w:hAnsi="Arial" w:cs="Arial"/>
          <w:lang w:eastAsia="zh-CN"/>
        </w:rPr>
        <w:tab/>
        <w:t>DRAFT LS for Draft LS to RAN3 on Lossless Path Switching for Sidelink Relay</w:t>
      </w:r>
      <w:r w:rsidRPr="00B80F16">
        <w:rPr>
          <w:rFonts w:ascii="Arial" w:hAnsi="Arial" w:cs="Arial"/>
          <w:lang w:eastAsia="zh-CN"/>
        </w:rPr>
        <w:tab/>
        <w:t>NEC</w:t>
      </w:r>
    </w:p>
    <w:p w14:paraId="5D236EB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R2-2304754</w:t>
      </w:r>
      <w:r w:rsidRPr="00B80F16">
        <w:rPr>
          <w:rFonts w:ascii="Arial" w:hAnsi="Arial" w:cs="Arial"/>
          <w:lang w:eastAsia="zh-CN"/>
        </w:rPr>
        <w:tab/>
        <w:t>Discussion on U2U relay</w:t>
      </w:r>
      <w:r w:rsidRPr="00B80F16">
        <w:rPr>
          <w:rFonts w:ascii="Arial" w:hAnsi="Arial" w:cs="Arial"/>
          <w:lang w:eastAsia="zh-CN"/>
        </w:rPr>
        <w:tab/>
        <w:t>OPPO</w:t>
      </w:r>
    </w:p>
    <w:p w14:paraId="335BE6B5"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R2-2304755</w:t>
      </w:r>
      <w:r w:rsidRPr="00B80F16">
        <w:rPr>
          <w:rFonts w:ascii="Arial" w:hAnsi="Arial" w:cs="Arial"/>
          <w:lang w:eastAsia="zh-CN"/>
        </w:rPr>
        <w:tab/>
        <w:t>Discussion on lossless data forwarding for inter-gNB service continuity</w:t>
      </w:r>
      <w:r w:rsidRPr="00B80F16">
        <w:rPr>
          <w:rFonts w:ascii="Arial" w:hAnsi="Arial" w:cs="Arial"/>
          <w:lang w:eastAsia="zh-CN"/>
        </w:rPr>
        <w:tab/>
        <w:t>OPPO</w:t>
      </w:r>
    </w:p>
    <w:p w14:paraId="67AE815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R2-2304756</w:t>
      </w:r>
      <w:r w:rsidRPr="00B80F16">
        <w:rPr>
          <w:rFonts w:ascii="Arial" w:hAnsi="Arial" w:cs="Arial"/>
          <w:lang w:eastAsia="zh-CN"/>
        </w:rPr>
        <w:tab/>
        <w:t>Discussion on DRX for L2 U2N relay</w:t>
      </w:r>
      <w:r w:rsidRPr="00B80F16">
        <w:rPr>
          <w:rFonts w:ascii="Arial" w:hAnsi="Arial" w:cs="Arial"/>
          <w:lang w:eastAsia="zh-CN"/>
        </w:rPr>
        <w:tab/>
        <w:t>OPPO</w:t>
      </w:r>
    </w:p>
    <w:p w14:paraId="2CA60EA0"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R2-2304957</w:t>
      </w:r>
      <w:r w:rsidRPr="00B80F16">
        <w:rPr>
          <w:rFonts w:ascii="Arial" w:hAnsi="Arial" w:cs="Arial"/>
          <w:lang w:eastAsia="zh-CN"/>
        </w:rPr>
        <w:tab/>
        <w:t>Discussion on the adaptation layer</w:t>
      </w:r>
      <w:r w:rsidRPr="00B80F16">
        <w:rPr>
          <w:rFonts w:ascii="Arial" w:hAnsi="Arial" w:cs="Arial"/>
          <w:lang w:eastAsia="zh-CN"/>
        </w:rPr>
        <w:tab/>
        <w:t>Fujitsu</w:t>
      </w:r>
    </w:p>
    <w:p w14:paraId="798BE64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R2-2304958</w:t>
      </w:r>
      <w:r w:rsidRPr="00B80F16">
        <w:rPr>
          <w:rFonts w:ascii="Arial" w:hAnsi="Arial" w:cs="Arial"/>
          <w:lang w:eastAsia="zh-CN"/>
        </w:rPr>
        <w:tab/>
        <w:t>Discussions on multi-path</w:t>
      </w:r>
      <w:r w:rsidRPr="00B80F16">
        <w:rPr>
          <w:rFonts w:ascii="Arial" w:hAnsi="Arial" w:cs="Arial"/>
          <w:lang w:eastAsia="zh-CN"/>
        </w:rPr>
        <w:tab/>
        <w:t>Fujitsu</w:t>
      </w:r>
    </w:p>
    <w:p w14:paraId="070EA0BE"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R2-2305008</w:t>
      </w:r>
      <w:r w:rsidRPr="00B80F16">
        <w:rPr>
          <w:rFonts w:ascii="Arial" w:hAnsi="Arial" w:cs="Arial"/>
          <w:lang w:eastAsia="zh-CN"/>
        </w:rPr>
        <w:tab/>
        <w:t>Discussion sidelink relay enhancement for scenario 1&amp;2</w:t>
      </w:r>
      <w:r w:rsidRPr="00B80F16">
        <w:rPr>
          <w:rFonts w:ascii="Arial" w:hAnsi="Arial" w:cs="Arial"/>
          <w:lang w:eastAsia="zh-CN"/>
        </w:rPr>
        <w:tab/>
        <w:t>Samsung</w:t>
      </w:r>
    </w:p>
    <w:p w14:paraId="5739563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R2-2305025</w:t>
      </w:r>
      <w:r w:rsidRPr="00B80F16">
        <w:rPr>
          <w:rFonts w:ascii="Arial" w:hAnsi="Arial" w:cs="Arial"/>
          <w:lang w:eastAsia="zh-CN"/>
        </w:rPr>
        <w:tab/>
        <w:t>Discussion on lossless path switching for Sidelink Relay</w:t>
      </w:r>
      <w:r w:rsidRPr="00B80F16">
        <w:rPr>
          <w:rFonts w:ascii="Arial" w:hAnsi="Arial" w:cs="Arial"/>
          <w:lang w:eastAsia="zh-CN"/>
        </w:rPr>
        <w:tab/>
        <w:t>CANON Research Centre France</w:t>
      </w:r>
    </w:p>
    <w:p w14:paraId="4DAE4B5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R2-2305043</w:t>
      </w:r>
      <w:r w:rsidRPr="00B80F16">
        <w:rPr>
          <w:rFonts w:ascii="Arial" w:hAnsi="Arial" w:cs="Arial"/>
          <w:lang w:eastAsia="zh-CN"/>
        </w:rPr>
        <w:tab/>
        <w:t>Further discussion on U2U Relay</w:t>
      </w:r>
      <w:r w:rsidRPr="00B80F16">
        <w:rPr>
          <w:rFonts w:ascii="Arial" w:hAnsi="Arial" w:cs="Arial"/>
          <w:lang w:eastAsia="zh-CN"/>
        </w:rPr>
        <w:tab/>
        <w:t>ZTE, Sanechips</w:t>
      </w:r>
    </w:p>
    <w:p w14:paraId="328DE32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R2-2305044</w:t>
      </w:r>
      <w:r w:rsidRPr="00B80F16">
        <w:rPr>
          <w:rFonts w:ascii="Arial" w:hAnsi="Arial" w:cs="Arial"/>
          <w:lang w:eastAsia="zh-CN"/>
        </w:rPr>
        <w:tab/>
        <w:t>Further discussion on service continuity for SL relay</w:t>
      </w:r>
      <w:r w:rsidRPr="00B80F16">
        <w:rPr>
          <w:rFonts w:ascii="Arial" w:hAnsi="Arial" w:cs="Arial"/>
          <w:lang w:eastAsia="zh-CN"/>
        </w:rPr>
        <w:tab/>
        <w:t>ZTE, Sanechips</w:t>
      </w:r>
    </w:p>
    <w:p w14:paraId="0850747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R2-2305045</w:t>
      </w:r>
      <w:r w:rsidRPr="00B80F16">
        <w:rPr>
          <w:rFonts w:ascii="Arial" w:hAnsi="Arial" w:cs="Arial"/>
          <w:lang w:eastAsia="zh-CN"/>
        </w:rPr>
        <w:tab/>
        <w:t>Discussion on the RAN2 impacts of multi-path relaying with CU/DU split architecture</w:t>
      </w:r>
      <w:r w:rsidRPr="00B80F16">
        <w:rPr>
          <w:rFonts w:ascii="Arial" w:hAnsi="Arial" w:cs="Arial"/>
          <w:lang w:eastAsia="zh-CN"/>
        </w:rPr>
        <w:tab/>
        <w:t>ZTE, OPPO</w:t>
      </w:r>
    </w:p>
    <w:p w14:paraId="1190A12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R2-2305046</w:t>
      </w:r>
      <w:r w:rsidRPr="00B80F16">
        <w:rPr>
          <w:rFonts w:ascii="Arial" w:hAnsi="Arial" w:cs="Arial"/>
          <w:lang w:eastAsia="zh-CN"/>
        </w:rPr>
        <w:tab/>
        <w:t>Further discussion on the support of multi-path relaying</w:t>
      </w:r>
      <w:r w:rsidRPr="00B80F16">
        <w:rPr>
          <w:rFonts w:ascii="Arial" w:hAnsi="Arial" w:cs="Arial"/>
          <w:lang w:eastAsia="zh-CN"/>
        </w:rPr>
        <w:tab/>
        <w:t>ZTE, Sanechips</w:t>
      </w:r>
    </w:p>
    <w:p w14:paraId="7483C15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R2-2305062</w:t>
      </w:r>
      <w:r w:rsidRPr="00B80F16">
        <w:rPr>
          <w:rFonts w:ascii="Arial" w:hAnsi="Arial" w:cs="Arial"/>
          <w:lang w:eastAsia="zh-CN"/>
        </w:rPr>
        <w:tab/>
        <w:t>Discussion on UE-to-UE Relay</w:t>
      </w:r>
      <w:r w:rsidRPr="00B80F16">
        <w:rPr>
          <w:rFonts w:ascii="Arial" w:hAnsi="Arial" w:cs="Arial"/>
          <w:lang w:eastAsia="zh-CN"/>
        </w:rPr>
        <w:tab/>
        <w:t>Apple</w:t>
      </w:r>
    </w:p>
    <w:p w14:paraId="7D9D14D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R2-2305063</w:t>
      </w:r>
      <w:r w:rsidRPr="00B80F16">
        <w:rPr>
          <w:rFonts w:ascii="Arial" w:hAnsi="Arial" w:cs="Arial"/>
          <w:lang w:eastAsia="zh-CN"/>
        </w:rPr>
        <w:tab/>
        <w:t>Discussion on Service continuity enhancement of L2 U2N relay</w:t>
      </w:r>
      <w:r w:rsidRPr="00B80F16">
        <w:rPr>
          <w:rFonts w:ascii="Arial" w:hAnsi="Arial" w:cs="Arial"/>
          <w:lang w:eastAsia="zh-CN"/>
        </w:rPr>
        <w:tab/>
        <w:t>Apple</w:t>
      </w:r>
    </w:p>
    <w:p w14:paraId="0E34C3F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R2-2305064</w:t>
      </w:r>
      <w:r w:rsidRPr="00B80F16">
        <w:rPr>
          <w:rFonts w:ascii="Arial" w:hAnsi="Arial" w:cs="Arial"/>
          <w:lang w:eastAsia="zh-CN"/>
        </w:rPr>
        <w:tab/>
        <w:t>Discussion on Multi-path Relay</w:t>
      </w:r>
      <w:r w:rsidRPr="00B80F16">
        <w:rPr>
          <w:rFonts w:ascii="Arial" w:hAnsi="Arial" w:cs="Arial"/>
          <w:lang w:eastAsia="zh-CN"/>
        </w:rPr>
        <w:tab/>
        <w:t>Apple</w:t>
      </w:r>
    </w:p>
    <w:p w14:paraId="194F729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R2-2305065</w:t>
      </w:r>
      <w:r w:rsidRPr="00B80F16">
        <w:rPr>
          <w:rFonts w:ascii="Arial" w:hAnsi="Arial" w:cs="Arial"/>
          <w:lang w:eastAsia="zh-CN"/>
        </w:rPr>
        <w:tab/>
        <w:t>Discussion on SL DRX for L2 UE-to-NW relay</w:t>
      </w:r>
      <w:r w:rsidRPr="00B80F16">
        <w:rPr>
          <w:rFonts w:ascii="Arial" w:hAnsi="Arial" w:cs="Arial"/>
          <w:lang w:eastAsia="zh-CN"/>
        </w:rPr>
        <w:tab/>
        <w:t>Apple</w:t>
      </w:r>
    </w:p>
    <w:p w14:paraId="17EBCEBE"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R2-2305180</w:t>
      </w:r>
      <w:r w:rsidRPr="00B80F16">
        <w:rPr>
          <w:rFonts w:ascii="Arial" w:hAnsi="Arial" w:cs="Arial"/>
          <w:lang w:eastAsia="zh-CN"/>
        </w:rPr>
        <w:tab/>
        <w:t>Discovery and Relay Selection for UE-to-UE Relays</w:t>
      </w:r>
      <w:r w:rsidRPr="00B80F16">
        <w:rPr>
          <w:rFonts w:ascii="Arial" w:hAnsi="Arial" w:cs="Arial"/>
          <w:lang w:eastAsia="zh-CN"/>
        </w:rPr>
        <w:tab/>
        <w:t>InterDigital</w:t>
      </w:r>
    </w:p>
    <w:p w14:paraId="4C67183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R2-2305181</w:t>
      </w:r>
      <w:r w:rsidRPr="00B80F16">
        <w:rPr>
          <w:rFonts w:ascii="Arial" w:hAnsi="Arial" w:cs="Arial"/>
          <w:lang w:eastAsia="zh-CN"/>
        </w:rPr>
        <w:tab/>
        <w:t>QoS and Adaptation Layer for UE-to-UE Relays</w:t>
      </w:r>
      <w:r w:rsidRPr="00B80F16">
        <w:rPr>
          <w:rFonts w:ascii="Arial" w:hAnsi="Arial" w:cs="Arial"/>
          <w:lang w:eastAsia="zh-CN"/>
        </w:rPr>
        <w:tab/>
        <w:t>InterDigital</w:t>
      </w:r>
    </w:p>
    <w:p w14:paraId="2A1954A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R2-2305182</w:t>
      </w:r>
      <w:r w:rsidRPr="00B80F16">
        <w:rPr>
          <w:rFonts w:ascii="Arial" w:hAnsi="Arial" w:cs="Arial"/>
          <w:lang w:eastAsia="zh-CN"/>
        </w:rPr>
        <w:tab/>
        <w:t>Remaining Issues on Service Continuity</w:t>
      </w:r>
      <w:r w:rsidRPr="00B80F16">
        <w:rPr>
          <w:rFonts w:ascii="Arial" w:hAnsi="Arial" w:cs="Arial"/>
          <w:lang w:eastAsia="zh-CN"/>
        </w:rPr>
        <w:tab/>
        <w:t>InterDigital</w:t>
      </w:r>
    </w:p>
    <w:p w14:paraId="28D1F7A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R2-2305183</w:t>
      </w:r>
      <w:r w:rsidRPr="00B80F16">
        <w:rPr>
          <w:rFonts w:ascii="Arial" w:hAnsi="Arial" w:cs="Arial"/>
          <w:lang w:eastAsia="zh-CN"/>
        </w:rPr>
        <w:tab/>
        <w:t>Design Aspects for Multi-path</w:t>
      </w:r>
      <w:r w:rsidRPr="00B80F16">
        <w:rPr>
          <w:rFonts w:ascii="Arial" w:hAnsi="Arial" w:cs="Arial"/>
          <w:lang w:eastAsia="zh-CN"/>
        </w:rPr>
        <w:tab/>
        <w:t>InterDigital</w:t>
      </w:r>
    </w:p>
    <w:p w14:paraId="1A1722E8"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R2-2305207</w:t>
      </w:r>
      <w:r w:rsidRPr="00B80F16">
        <w:rPr>
          <w:rFonts w:ascii="Arial" w:hAnsi="Arial" w:cs="Arial"/>
          <w:lang w:eastAsia="zh-CN"/>
        </w:rPr>
        <w:tab/>
        <w:t>Draft running CR 38.300 (initial)</w:t>
      </w:r>
      <w:r w:rsidRPr="00B80F16">
        <w:rPr>
          <w:rFonts w:ascii="Arial" w:hAnsi="Arial" w:cs="Arial"/>
          <w:lang w:eastAsia="zh-CN"/>
        </w:rPr>
        <w:tab/>
        <w:t>LG Electronics France</w:t>
      </w:r>
    </w:p>
    <w:p w14:paraId="04A2D236"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R2-2305208</w:t>
      </w:r>
      <w:r w:rsidRPr="00B80F16">
        <w:rPr>
          <w:rFonts w:ascii="Arial" w:hAnsi="Arial" w:cs="Arial"/>
          <w:lang w:eastAsia="zh-CN"/>
        </w:rPr>
        <w:tab/>
        <w:t>Draft running CR 38.300 (update)</w:t>
      </w:r>
      <w:r w:rsidRPr="00B80F16">
        <w:rPr>
          <w:rFonts w:ascii="Arial" w:hAnsi="Arial" w:cs="Arial"/>
          <w:lang w:eastAsia="zh-CN"/>
        </w:rPr>
        <w:tab/>
        <w:t>LG Electronics France</w:t>
      </w:r>
    </w:p>
    <w:p w14:paraId="7567105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R2-2305209</w:t>
      </w:r>
      <w:r w:rsidRPr="00B80F16">
        <w:rPr>
          <w:rFonts w:ascii="Arial" w:hAnsi="Arial" w:cs="Arial"/>
          <w:lang w:eastAsia="zh-CN"/>
        </w:rPr>
        <w:tab/>
        <w:t>SL U2N relay for the service continuity enhancement</w:t>
      </w:r>
      <w:r w:rsidRPr="00B80F16">
        <w:rPr>
          <w:rFonts w:ascii="Arial" w:hAnsi="Arial" w:cs="Arial"/>
          <w:lang w:eastAsia="zh-CN"/>
        </w:rPr>
        <w:tab/>
        <w:t>LG Electronics France</w:t>
      </w:r>
    </w:p>
    <w:p w14:paraId="0DEBF38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R2-2305210</w:t>
      </w:r>
      <w:r w:rsidRPr="00B80F16">
        <w:rPr>
          <w:rFonts w:ascii="Arial" w:hAnsi="Arial" w:cs="Arial"/>
          <w:lang w:eastAsia="zh-CN"/>
        </w:rPr>
        <w:tab/>
        <w:t>Control plane procedure and adaptaion layer for U2U relay</w:t>
      </w:r>
      <w:r w:rsidRPr="00B80F16">
        <w:rPr>
          <w:rFonts w:ascii="Arial" w:hAnsi="Arial" w:cs="Arial"/>
          <w:lang w:eastAsia="zh-CN"/>
        </w:rPr>
        <w:tab/>
        <w:t>LG Electronics France</w:t>
      </w:r>
    </w:p>
    <w:p w14:paraId="2FEAC5A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R2-2305217</w:t>
      </w:r>
      <w:r w:rsidRPr="00B80F16">
        <w:rPr>
          <w:rFonts w:ascii="Arial" w:hAnsi="Arial" w:cs="Arial"/>
          <w:lang w:eastAsia="zh-CN"/>
        </w:rPr>
        <w:tab/>
        <w:t>Discussion on service continuity enhancement</w:t>
      </w:r>
      <w:r w:rsidRPr="00B80F16">
        <w:rPr>
          <w:rFonts w:ascii="Arial" w:hAnsi="Arial" w:cs="Arial"/>
          <w:lang w:eastAsia="zh-CN"/>
        </w:rPr>
        <w:tab/>
        <w:t>Xiaomi</w:t>
      </w:r>
    </w:p>
    <w:p w14:paraId="5CAE882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R2-2305218</w:t>
      </w:r>
      <w:r w:rsidRPr="00B80F16">
        <w:rPr>
          <w:rFonts w:ascii="Arial" w:hAnsi="Arial" w:cs="Arial"/>
          <w:lang w:eastAsia="zh-CN"/>
        </w:rPr>
        <w:tab/>
        <w:t>Discussion on multi-path</w:t>
      </w:r>
      <w:r w:rsidRPr="00B80F16">
        <w:rPr>
          <w:rFonts w:ascii="Arial" w:hAnsi="Arial" w:cs="Arial"/>
          <w:lang w:eastAsia="zh-CN"/>
        </w:rPr>
        <w:tab/>
        <w:t>Xiaomi</w:t>
      </w:r>
    </w:p>
    <w:p w14:paraId="2EAA98F0"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R2-2305219</w:t>
      </w:r>
      <w:r w:rsidRPr="00B80F16">
        <w:rPr>
          <w:rFonts w:ascii="Arial" w:hAnsi="Arial" w:cs="Arial"/>
          <w:lang w:eastAsia="zh-CN"/>
        </w:rPr>
        <w:tab/>
        <w:t>Discussion on SL DRX in U2N relay</w:t>
      </w:r>
      <w:r w:rsidRPr="00B80F16">
        <w:rPr>
          <w:rFonts w:ascii="Arial" w:hAnsi="Arial" w:cs="Arial"/>
          <w:lang w:eastAsia="zh-CN"/>
        </w:rPr>
        <w:tab/>
        <w:t>Xiaomi</w:t>
      </w:r>
    </w:p>
    <w:p w14:paraId="61B9F55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R2-2305232</w:t>
      </w:r>
      <w:r w:rsidRPr="00B80F16">
        <w:rPr>
          <w:rFonts w:ascii="Arial" w:hAnsi="Arial" w:cs="Arial"/>
          <w:lang w:eastAsia="zh-CN"/>
        </w:rPr>
        <w:tab/>
        <w:t>Discussion on the mode 1 RA issue under multi-path scenario</w:t>
      </w:r>
      <w:r w:rsidRPr="00B80F16">
        <w:rPr>
          <w:rFonts w:ascii="Arial" w:hAnsi="Arial" w:cs="Arial"/>
          <w:lang w:eastAsia="zh-CN"/>
        </w:rPr>
        <w:tab/>
        <w:t>NEC, Nokia,OPPO,ZTE,Huawei, HiSilicon, Sharp, Samsung, Philips, MediaTek</w:t>
      </w:r>
    </w:p>
    <w:p w14:paraId="3605253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R2-2305233</w:t>
      </w:r>
      <w:r w:rsidRPr="00B80F16">
        <w:rPr>
          <w:rFonts w:ascii="Arial" w:hAnsi="Arial" w:cs="Arial"/>
          <w:lang w:eastAsia="zh-CN"/>
        </w:rPr>
        <w:tab/>
        <w:t>Discussion on U2U sidelink relay</w:t>
      </w:r>
      <w:r w:rsidRPr="00B80F16">
        <w:rPr>
          <w:rFonts w:ascii="Arial" w:hAnsi="Arial" w:cs="Arial"/>
          <w:lang w:eastAsia="zh-CN"/>
        </w:rPr>
        <w:tab/>
        <w:t>China Telecom</w:t>
      </w:r>
    </w:p>
    <w:p w14:paraId="7E72051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R2-2305234</w:t>
      </w:r>
      <w:r w:rsidRPr="00B80F16">
        <w:rPr>
          <w:rFonts w:ascii="Arial" w:hAnsi="Arial" w:cs="Arial"/>
          <w:lang w:eastAsia="zh-CN"/>
        </w:rPr>
        <w:tab/>
        <w:t>Discussion on lossless delivery solution for inter-gNB path switching</w:t>
      </w:r>
      <w:r w:rsidRPr="00B80F16">
        <w:rPr>
          <w:rFonts w:ascii="Arial" w:hAnsi="Arial" w:cs="Arial"/>
          <w:lang w:eastAsia="zh-CN"/>
        </w:rPr>
        <w:tab/>
        <w:t>China Telecom</w:t>
      </w:r>
    </w:p>
    <w:p w14:paraId="773B7B68"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R2-2305235</w:t>
      </w:r>
      <w:r w:rsidRPr="00B80F16">
        <w:rPr>
          <w:rFonts w:ascii="Arial" w:hAnsi="Arial" w:cs="Arial"/>
          <w:lang w:eastAsia="zh-CN"/>
        </w:rPr>
        <w:tab/>
        <w:t>Discussion on remaining issues of multi-path relaying</w:t>
      </w:r>
      <w:r w:rsidRPr="00B80F16">
        <w:rPr>
          <w:rFonts w:ascii="Arial" w:hAnsi="Arial" w:cs="Arial"/>
          <w:lang w:eastAsia="zh-CN"/>
        </w:rPr>
        <w:tab/>
        <w:t>China Telecom</w:t>
      </w:r>
    </w:p>
    <w:p w14:paraId="3FFA3C7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R2-2305245</w:t>
      </w:r>
      <w:r w:rsidRPr="00B80F16">
        <w:rPr>
          <w:rFonts w:ascii="Arial" w:hAnsi="Arial" w:cs="Arial"/>
          <w:lang w:eastAsia="zh-CN"/>
        </w:rPr>
        <w:tab/>
        <w:t>Discussion on the common L2 L3 parts for U2U relaying</w:t>
      </w:r>
      <w:r w:rsidRPr="00B80F16">
        <w:rPr>
          <w:rFonts w:ascii="Arial" w:hAnsi="Arial" w:cs="Arial"/>
          <w:lang w:eastAsia="zh-CN"/>
        </w:rPr>
        <w:tab/>
        <w:t>vivo</w:t>
      </w:r>
    </w:p>
    <w:p w14:paraId="7DED980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R2-2305246</w:t>
      </w:r>
      <w:r w:rsidRPr="00B80F16">
        <w:rPr>
          <w:rFonts w:ascii="Arial" w:hAnsi="Arial" w:cs="Arial"/>
          <w:lang w:eastAsia="zh-CN"/>
        </w:rPr>
        <w:tab/>
        <w:t>Discussion on the L2 specific parts for U2U relaying</w:t>
      </w:r>
      <w:r w:rsidRPr="00B80F16">
        <w:rPr>
          <w:rFonts w:ascii="Arial" w:hAnsi="Arial" w:cs="Arial"/>
          <w:lang w:eastAsia="zh-CN"/>
        </w:rPr>
        <w:tab/>
        <w:t>vivo</w:t>
      </w:r>
    </w:p>
    <w:p w14:paraId="1EEE7B1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R2-2305247</w:t>
      </w:r>
      <w:r w:rsidRPr="00B80F16">
        <w:rPr>
          <w:rFonts w:ascii="Arial" w:hAnsi="Arial" w:cs="Arial"/>
          <w:lang w:eastAsia="zh-CN"/>
        </w:rPr>
        <w:tab/>
        <w:t>Remaining issues on service continuity enhancement for L2 U2N relay</w:t>
      </w:r>
      <w:r w:rsidRPr="00B80F16">
        <w:rPr>
          <w:rFonts w:ascii="Arial" w:hAnsi="Arial" w:cs="Arial"/>
          <w:lang w:eastAsia="zh-CN"/>
        </w:rPr>
        <w:tab/>
        <w:t>vivo</w:t>
      </w:r>
    </w:p>
    <w:p w14:paraId="3DF4274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R2-2305248</w:t>
      </w:r>
      <w:r w:rsidRPr="00B80F16">
        <w:rPr>
          <w:rFonts w:ascii="Arial" w:hAnsi="Arial" w:cs="Arial"/>
          <w:lang w:eastAsia="zh-CN"/>
        </w:rPr>
        <w:tab/>
        <w:t>Remaining Issues for Multi-path Scenario-1 and Scenario-2</w:t>
      </w:r>
      <w:r w:rsidRPr="00B80F16">
        <w:rPr>
          <w:rFonts w:ascii="Arial" w:hAnsi="Arial" w:cs="Arial"/>
          <w:lang w:eastAsia="zh-CN"/>
        </w:rPr>
        <w:tab/>
        <w:t>vivo</w:t>
      </w:r>
    </w:p>
    <w:p w14:paraId="5A946C9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R2-2305279</w:t>
      </w:r>
      <w:r w:rsidRPr="00B80F16">
        <w:rPr>
          <w:rFonts w:ascii="Arial" w:hAnsi="Arial" w:cs="Arial"/>
          <w:lang w:eastAsia="zh-CN"/>
        </w:rPr>
        <w:tab/>
        <w:t>Discussion on U2U Relay</w:t>
      </w:r>
      <w:r w:rsidRPr="00B80F16">
        <w:rPr>
          <w:rFonts w:ascii="Arial" w:hAnsi="Arial" w:cs="Arial"/>
          <w:lang w:eastAsia="zh-CN"/>
        </w:rPr>
        <w:tab/>
        <w:t>CATT</w:t>
      </w:r>
    </w:p>
    <w:p w14:paraId="0B15EE5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R2-2305280</w:t>
      </w:r>
      <w:r w:rsidRPr="00B80F16">
        <w:rPr>
          <w:rFonts w:ascii="Arial" w:hAnsi="Arial" w:cs="Arial"/>
          <w:lang w:eastAsia="zh-CN"/>
        </w:rPr>
        <w:tab/>
        <w:t>Further Consideration on Service Continuity Enhancements for L2 U2N Relay</w:t>
      </w:r>
      <w:r w:rsidRPr="00B80F16">
        <w:rPr>
          <w:rFonts w:ascii="Arial" w:hAnsi="Arial" w:cs="Arial"/>
          <w:lang w:eastAsia="zh-CN"/>
        </w:rPr>
        <w:tab/>
        <w:t>CATT</w:t>
      </w:r>
    </w:p>
    <w:p w14:paraId="6365362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R2-2305281</w:t>
      </w:r>
      <w:r w:rsidRPr="00B80F16">
        <w:rPr>
          <w:rFonts w:ascii="Arial" w:hAnsi="Arial" w:cs="Arial"/>
          <w:lang w:eastAsia="zh-CN"/>
        </w:rPr>
        <w:tab/>
        <w:t>Discussion on Multi-path Scenario 1</w:t>
      </w:r>
      <w:r w:rsidRPr="00B80F16">
        <w:rPr>
          <w:rFonts w:ascii="Arial" w:hAnsi="Arial" w:cs="Arial"/>
          <w:lang w:eastAsia="zh-CN"/>
        </w:rPr>
        <w:tab/>
        <w:t>CATT</w:t>
      </w:r>
    </w:p>
    <w:p w14:paraId="3CDB5900"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R2-2305282</w:t>
      </w:r>
      <w:r w:rsidRPr="00B80F16">
        <w:rPr>
          <w:rFonts w:ascii="Arial" w:hAnsi="Arial" w:cs="Arial"/>
          <w:lang w:eastAsia="zh-CN"/>
        </w:rPr>
        <w:tab/>
        <w:t>Leftover issues on Multi-path scenario2</w:t>
      </w:r>
      <w:r w:rsidRPr="00B80F16">
        <w:rPr>
          <w:rFonts w:ascii="Arial" w:hAnsi="Arial" w:cs="Arial"/>
          <w:lang w:eastAsia="zh-CN"/>
        </w:rPr>
        <w:tab/>
        <w:t>CATT</w:t>
      </w:r>
    </w:p>
    <w:p w14:paraId="45F21EE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R2-2305419</w:t>
      </w:r>
      <w:r w:rsidRPr="00B80F16">
        <w:rPr>
          <w:rFonts w:ascii="Arial" w:hAnsi="Arial" w:cs="Arial"/>
          <w:lang w:eastAsia="zh-CN"/>
        </w:rPr>
        <w:tab/>
        <w:t>Discussion on reply LSs on RSRP issues (R1-2304211 / R2-2304617 and R4-2306366 / R2-2304637)</w:t>
      </w:r>
      <w:r w:rsidRPr="00B80F16">
        <w:rPr>
          <w:rFonts w:ascii="Arial" w:hAnsi="Arial" w:cs="Arial"/>
          <w:lang w:eastAsia="zh-CN"/>
        </w:rPr>
        <w:tab/>
        <w:t>Nokia, Nokia Shanghai Bell</w:t>
      </w:r>
    </w:p>
    <w:p w14:paraId="74977B5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R2-2305420</w:t>
      </w:r>
      <w:r w:rsidRPr="00B80F16">
        <w:rPr>
          <w:rFonts w:ascii="Arial" w:hAnsi="Arial" w:cs="Arial"/>
          <w:lang w:eastAsia="zh-CN"/>
        </w:rPr>
        <w:tab/>
        <w:t>Discussion on L2 U2N relay service continuity issues for inter-gNB path switch</w:t>
      </w:r>
      <w:r w:rsidRPr="00B80F16">
        <w:rPr>
          <w:rFonts w:ascii="Arial" w:hAnsi="Arial" w:cs="Arial"/>
          <w:lang w:eastAsia="zh-CN"/>
        </w:rPr>
        <w:tab/>
        <w:t>Nokia, Nokia Shanghai Bell</w:t>
      </w:r>
    </w:p>
    <w:p w14:paraId="7262F3F8"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lastRenderedPageBreak/>
        <w:t>R2-2305519</w:t>
      </w:r>
      <w:r w:rsidRPr="00B80F16">
        <w:rPr>
          <w:rFonts w:ascii="Arial" w:hAnsi="Arial" w:cs="Arial"/>
          <w:lang w:eastAsia="zh-CN"/>
        </w:rPr>
        <w:tab/>
        <w:t>UE-to-UE relay (re)selection</w:t>
      </w:r>
      <w:r w:rsidRPr="00B80F16">
        <w:rPr>
          <w:rFonts w:ascii="Arial" w:hAnsi="Arial" w:cs="Arial"/>
          <w:lang w:eastAsia="zh-CN"/>
        </w:rPr>
        <w:tab/>
        <w:t>Sony</w:t>
      </w:r>
    </w:p>
    <w:p w14:paraId="5936629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R2-2305520</w:t>
      </w:r>
      <w:r w:rsidRPr="00B80F16">
        <w:rPr>
          <w:rFonts w:ascii="Arial" w:hAnsi="Arial" w:cs="Arial"/>
          <w:lang w:eastAsia="zh-CN"/>
        </w:rPr>
        <w:tab/>
        <w:t>Discussion on DRX for Sidelink UE to UE Relay</w:t>
      </w:r>
      <w:r w:rsidRPr="00B80F16">
        <w:rPr>
          <w:rFonts w:ascii="Arial" w:hAnsi="Arial" w:cs="Arial"/>
          <w:lang w:eastAsia="zh-CN"/>
        </w:rPr>
        <w:tab/>
        <w:t>Sony</w:t>
      </w:r>
    </w:p>
    <w:p w14:paraId="1671DBB5"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R2-2305521</w:t>
      </w:r>
      <w:r w:rsidRPr="00B80F16">
        <w:rPr>
          <w:rFonts w:ascii="Arial" w:hAnsi="Arial" w:cs="Arial"/>
          <w:lang w:eastAsia="zh-CN"/>
        </w:rPr>
        <w:tab/>
        <w:t>Service continuity enhancements for UE sidelink relay</w:t>
      </w:r>
      <w:r w:rsidRPr="00B80F16">
        <w:rPr>
          <w:rFonts w:ascii="Arial" w:hAnsi="Arial" w:cs="Arial"/>
          <w:lang w:eastAsia="zh-CN"/>
        </w:rPr>
        <w:tab/>
        <w:t>Sony</w:t>
      </w:r>
    </w:p>
    <w:p w14:paraId="29066AD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R2-2305522</w:t>
      </w:r>
      <w:r w:rsidRPr="00B80F16">
        <w:rPr>
          <w:rFonts w:ascii="Arial" w:hAnsi="Arial" w:cs="Arial"/>
          <w:lang w:eastAsia="zh-CN"/>
        </w:rPr>
        <w:tab/>
        <w:t>Multi-path relaying discussion</w:t>
      </w:r>
      <w:r w:rsidRPr="00B80F16">
        <w:rPr>
          <w:rFonts w:ascii="Arial" w:hAnsi="Arial" w:cs="Arial"/>
          <w:lang w:eastAsia="zh-CN"/>
        </w:rPr>
        <w:tab/>
        <w:t>Sony</w:t>
      </w:r>
    </w:p>
    <w:p w14:paraId="763DD43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R2-2305547</w:t>
      </w:r>
      <w:r w:rsidRPr="00B80F16">
        <w:rPr>
          <w:rFonts w:ascii="Arial" w:hAnsi="Arial" w:cs="Arial"/>
          <w:lang w:eastAsia="zh-CN"/>
        </w:rPr>
        <w:tab/>
        <w:t>Discussion on Relay (re)selection and Discovery</w:t>
      </w:r>
      <w:r w:rsidRPr="00B80F16">
        <w:rPr>
          <w:rFonts w:ascii="Arial" w:hAnsi="Arial" w:cs="Arial"/>
          <w:lang w:eastAsia="zh-CN"/>
        </w:rPr>
        <w:tab/>
        <w:t>Ericsson España S.A.</w:t>
      </w:r>
    </w:p>
    <w:p w14:paraId="3D03CDA0"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R2-2305548</w:t>
      </w:r>
      <w:r w:rsidRPr="00B80F16">
        <w:rPr>
          <w:rFonts w:ascii="Arial" w:hAnsi="Arial" w:cs="Arial"/>
          <w:lang w:eastAsia="zh-CN"/>
        </w:rPr>
        <w:tab/>
        <w:t>Control Plane Procedures for Layer 2 UE-to-UE Relays</w:t>
      </w:r>
      <w:r w:rsidRPr="00B80F16">
        <w:rPr>
          <w:rFonts w:ascii="Arial" w:hAnsi="Arial" w:cs="Arial"/>
          <w:lang w:eastAsia="zh-CN"/>
        </w:rPr>
        <w:tab/>
        <w:t>Ericsson España S.A.</w:t>
      </w:r>
    </w:p>
    <w:p w14:paraId="55F4461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R2-2305549</w:t>
      </w:r>
      <w:r w:rsidRPr="00B80F16">
        <w:rPr>
          <w:rFonts w:ascii="Arial" w:hAnsi="Arial" w:cs="Arial"/>
          <w:lang w:eastAsia="zh-CN"/>
        </w:rPr>
        <w:tab/>
        <w:t>Discussion on Inter-gNB Service Continuity</w:t>
      </w:r>
      <w:r w:rsidRPr="00B80F16">
        <w:rPr>
          <w:rFonts w:ascii="Arial" w:hAnsi="Arial" w:cs="Arial"/>
          <w:lang w:eastAsia="zh-CN"/>
        </w:rPr>
        <w:tab/>
        <w:t>Ericsson España S.A.</w:t>
      </w:r>
    </w:p>
    <w:p w14:paraId="1730FD4E"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R2-2305550</w:t>
      </w:r>
      <w:r w:rsidRPr="00B80F16">
        <w:rPr>
          <w:rFonts w:ascii="Arial" w:hAnsi="Arial" w:cs="Arial"/>
          <w:lang w:eastAsia="zh-CN"/>
        </w:rPr>
        <w:tab/>
        <w:t>Discussion on Multipath Relays</w:t>
      </w:r>
      <w:r w:rsidRPr="00B80F16">
        <w:rPr>
          <w:rFonts w:ascii="Arial" w:hAnsi="Arial" w:cs="Arial"/>
          <w:lang w:eastAsia="zh-CN"/>
        </w:rPr>
        <w:tab/>
        <w:t>Ericsson España S.A.</w:t>
      </w:r>
    </w:p>
    <w:p w14:paraId="4D7247DE"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R2-2305551</w:t>
      </w:r>
      <w:r w:rsidRPr="00B80F16">
        <w:rPr>
          <w:rFonts w:ascii="Arial" w:hAnsi="Arial" w:cs="Arial"/>
          <w:lang w:eastAsia="zh-CN"/>
        </w:rPr>
        <w:tab/>
        <w:t>Discussion on UE-to-UE relay</w:t>
      </w:r>
      <w:r w:rsidRPr="00B80F16">
        <w:rPr>
          <w:rFonts w:ascii="Arial" w:hAnsi="Arial" w:cs="Arial"/>
          <w:lang w:eastAsia="zh-CN"/>
        </w:rPr>
        <w:tab/>
        <w:t>Spreadtrum Communications</w:t>
      </w:r>
    </w:p>
    <w:p w14:paraId="343BE1C5"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R2-2305552</w:t>
      </w:r>
      <w:r w:rsidRPr="00B80F16">
        <w:rPr>
          <w:rFonts w:ascii="Arial" w:hAnsi="Arial" w:cs="Arial"/>
          <w:lang w:eastAsia="zh-CN"/>
        </w:rPr>
        <w:tab/>
        <w:t>Service continuity enhancements support for L2 U2N relay</w:t>
      </w:r>
      <w:r w:rsidRPr="00B80F16">
        <w:rPr>
          <w:rFonts w:ascii="Arial" w:hAnsi="Arial" w:cs="Arial"/>
          <w:lang w:eastAsia="zh-CN"/>
        </w:rPr>
        <w:tab/>
        <w:t>Spreadtrum Communications</w:t>
      </w:r>
    </w:p>
    <w:p w14:paraId="78511F66"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R2-2305553</w:t>
      </w:r>
      <w:r w:rsidRPr="00B80F16">
        <w:rPr>
          <w:rFonts w:ascii="Arial" w:hAnsi="Arial" w:cs="Arial"/>
          <w:lang w:eastAsia="zh-CN"/>
        </w:rPr>
        <w:tab/>
        <w:t>Discussion on multi-path relaying</w:t>
      </w:r>
      <w:r w:rsidRPr="00B80F16">
        <w:rPr>
          <w:rFonts w:ascii="Arial" w:hAnsi="Arial" w:cs="Arial"/>
          <w:lang w:eastAsia="zh-CN"/>
        </w:rPr>
        <w:tab/>
        <w:t>Spreadtrum Communications</w:t>
      </w:r>
    </w:p>
    <w:p w14:paraId="5B2E8E4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R2-2305585</w:t>
      </w:r>
      <w:r w:rsidRPr="00B80F16">
        <w:rPr>
          <w:rFonts w:ascii="Arial" w:hAnsi="Arial" w:cs="Arial"/>
          <w:lang w:eastAsia="zh-CN"/>
        </w:rPr>
        <w:tab/>
        <w:t>Service Continuity Enhancements and Lossless Data Delivery</w:t>
      </w:r>
      <w:r w:rsidRPr="00B80F16">
        <w:rPr>
          <w:rFonts w:ascii="Arial" w:hAnsi="Arial" w:cs="Arial"/>
          <w:lang w:eastAsia="zh-CN"/>
        </w:rPr>
        <w:tab/>
        <w:t>NEC Corporation</w:t>
      </w:r>
    </w:p>
    <w:p w14:paraId="24152E4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R2-2305586</w:t>
      </w:r>
      <w:r w:rsidRPr="00B80F16">
        <w:rPr>
          <w:rFonts w:ascii="Arial" w:hAnsi="Arial" w:cs="Arial"/>
          <w:lang w:eastAsia="zh-CN"/>
        </w:rPr>
        <w:tab/>
        <w:t>Discussion on Multi-path Relaying</w:t>
      </w:r>
      <w:r w:rsidRPr="00B80F16">
        <w:rPr>
          <w:rFonts w:ascii="Arial" w:hAnsi="Arial" w:cs="Arial"/>
          <w:lang w:eastAsia="zh-CN"/>
        </w:rPr>
        <w:tab/>
        <w:t>NEC Corporation</w:t>
      </w:r>
    </w:p>
    <w:p w14:paraId="5B9E517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R2-2305590</w:t>
      </w:r>
      <w:r w:rsidRPr="00B80F16">
        <w:rPr>
          <w:rFonts w:ascii="Arial" w:hAnsi="Arial" w:cs="Arial"/>
          <w:lang w:eastAsia="zh-CN"/>
        </w:rPr>
        <w:tab/>
        <w:t>Considerations on U2U relay (re)selection and Local ID assignment</w:t>
      </w:r>
      <w:r w:rsidRPr="00B80F16">
        <w:rPr>
          <w:rFonts w:ascii="Arial" w:hAnsi="Arial" w:cs="Arial"/>
          <w:lang w:eastAsia="zh-CN"/>
        </w:rPr>
        <w:tab/>
        <w:t>Nokia, Nokia Shanghai Bell</w:t>
      </w:r>
    </w:p>
    <w:p w14:paraId="63A8D225"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R2-2305592</w:t>
      </w:r>
      <w:r w:rsidRPr="00B80F16">
        <w:rPr>
          <w:rFonts w:ascii="Arial" w:hAnsi="Arial" w:cs="Arial"/>
          <w:lang w:eastAsia="zh-CN"/>
        </w:rPr>
        <w:tab/>
        <w:t>Considerations on paging for sidelink relay</w:t>
      </w:r>
      <w:r w:rsidRPr="00B80F16">
        <w:rPr>
          <w:rFonts w:ascii="Arial" w:hAnsi="Arial" w:cs="Arial"/>
          <w:lang w:eastAsia="zh-CN"/>
        </w:rPr>
        <w:tab/>
        <w:t>Nokia, Nokia Shanghai Bell</w:t>
      </w:r>
    </w:p>
    <w:p w14:paraId="5E92B5F3"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R2-2305618</w:t>
      </w:r>
      <w:r w:rsidRPr="00B80F16">
        <w:rPr>
          <w:rFonts w:ascii="Arial" w:hAnsi="Arial" w:cs="Arial"/>
          <w:lang w:eastAsia="zh-CN"/>
        </w:rPr>
        <w:tab/>
        <w:t>Discussion on U2U relay</w:t>
      </w:r>
      <w:r w:rsidRPr="00B80F16">
        <w:rPr>
          <w:rFonts w:ascii="Arial" w:hAnsi="Arial" w:cs="Arial"/>
          <w:lang w:eastAsia="zh-CN"/>
        </w:rPr>
        <w:tab/>
        <w:t>CMCC</w:t>
      </w:r>
    </w:p>
    <w:p w14:paraId="3D5B035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R2-2305619</w:t>
      </w:r>
      <w:r w:rsidRPr="00B80F16">
        <w:rPr>
          <w:rFonts w:ascii="Arial" w:hAnsi="Arial" w:cs="Arial"/>
          <w:lang w:eastAsia="zh-CN"/>
        </w:rPr>
        <w:tab/>
        <w:t>Discussion on service continuity</w:t>
      </w:r>
      <w:r w:rsidRPr="00B80F16">
        <w:rPr>
          <w:rFonts w:ascii="Arial" w:hAnsi="Arial" w:cs="Arial"/>
          <w:lang w:eastAsia="zh-CN"/>
        </w:rPr>
        <w:tab/>
        <w:t>CMCC</w:t>
      </w:r>
    </w:p>
    <w:p w14:paraId="679B24A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R2-2305620</w:t>
      </w:r>
      <w:r w:rsidRPr="00B80F16">
        <w:rPr>
          <w:rFonts w:ascii="Arial" w:hAnsi="Arial" w:cs="Arial"/>
          <w:lang w:eastAsia="zh-CN"/>
        </w:rPr>
        <w:tab/>
        <w:t>Discussion on multi-path scenario 1</w:t>
      </w:r>
      <w:r w:rsidRPr="00B80F16">
        <w:rPr>
          <w:rFonts w:ascii="Arial" w:hAnsi="Arial" w:cs="Arial"/>
          <w:lang w:eastAsia="zh-CN"/>
        </w:rPr>
        <w:tab/>
        <w:t>CMCC</w:t>
      </w:r>
    </w:p>
    <w:p w14:paraId="45DACA0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R2-2305621</w:t>
      </w:r>
      <w:r w:rsidRPr="00B80F16">
        <w:rPr>
          <w:rFonts w:ascii="Arial" w:hAnsi="Arial" w:cs="Arial"/>
          <w:lang w:eastAsia="zh-CN"/>
        </w:rPr>
        <w:tab/>
        <w:t>Considerations on multi-path scenario 2</w:t>
      </w:r>
      <w:r w:rsidRPr="00B80F16">
        <w:rPr>
          <w:rFonts w:ascii="Arial" w:hAnsi="Arial" w:cs="Arial"/>
          <w:lang w:eastAsia="zh-CN"/>
        </w:rPr>
        <w:tab/>
        <w:t>CMCC</w:t>
      </w:r>
    </w:p>
    <w:p w14:paraId="7586405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R2-2305697</w:t>
      </w:r>
      <w:r w:rsidRPr="00B80F16">
        <w:rPr>
          <w:rFonts w:ascii="Arial" w:hAnsi="Arial" w:cs="Arial"/>
          <w:lang w:eastAsia="zh-CN"/>
        </w:rPr>
        <w:tab/>
        <w:t>Discussion on L2 U2U relay</w:t>
      </w:r>
      <w:r w:rsidRPr="00B80F16">
        <w:rPr>
          <w:rFonts w:ascii="Arial" w:hAnsi="Arial" w:cs="Arial"/>
          <w:lang w:eastAsia="zh-CN"/>
        </w:rPr>
        <w:tab/>
        <w:t>Lenovo</w:t>
      </w:r>
    </w:p>
    <w:p w14:paraId="3A5E5D56"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R2-2305698</w:t>
      </w:r>
      <w:r w:rsidRPr="00B80F16">
        <w:rPr>
          <w:rFonts w:ascii="Arial" w:hAnsi="Arial" w:cs="Arial"/>
          <w:lang w:eastAsia="zh-CN"/>
        </w:rPr>
        <w:tab/>
        <w:t>Procedure for second path addition</w:t>
      </w:r>
      <w:r w:rsidRPr="00B80F16">
        <w:rPr>
          <w:rFonts w:ascii="Arial" w:hAnsi="Arial" w:cs="Arial"/>
          <w:lang w:eastAsia="zh-CN"/>
        </w:rPr>
        <w:tab/>
        <w:t>Lenovo</w:t>
      </w:r>
    </w:p>
    <w:p w14:paraId="512F741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R2-2305743</w:t>
      </w:r>
      <w:r w:rsidRPr="00B80F16">
        <w:rPr>
          <w:rFonts w:ascii="Arial" w:hAnsi="Arial" w:cs="Arial"/>
          <w:lang w:eastAsia="zh-CN"/>
        </w:rPr>
        <w:tab/>
        <w:t>QoS split and Bearer configuration</w:t>
      </w:r>
      <w:r w:rsidRPr="00B80F16">
        <w:rPr>
          <w:rFonts w:ascii="Arial" w:hAnsi="Arial" w:cs="Arial"/>
          <w:lang w:eastAsia="zh-CN"/>
        </w:rPr>
        <w:tab/>
        <w:t>Samsung</w:t>
      </w:r>
    </w:p>
    <w:p w14:paraId="2485C45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R2-2305761</w:t>
      </w:r>
      <w:r w:rsidRPr="00B80F16">
        <w:rPr>
          <w:rFonts w:ascii="Arial" w:hAnsi="Arial" w:cs="Arial"/>
          <w:lang w:eastAsia="zh-CN"/>
        </w:rPr>
        <w:tab/>
        <w:t>Lossless Inter-gNB path switching</w:t>
      </w:r>
      <w:r w:rsidRPr="00B80F16">
        <w:rPr>
          <w:rFonts w:ascii="Arial" w:hAnsi="Arial" w:cs="Arial"/>
          <w:lang w:eastAsia="zh-CN"/>
        </w:rPr>
        <w:tab/>
        <w:t>Lenovo</w:t>
      </w:r>
    </w:p>
    <w:p w14:paraId="3ACA0E9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R2-2305762</w:t>
      </w:r>
      <w:r w:rsidRPr="00B80F16">
        <w:rPr>
          <w:rFonts w:ascii="Arial" w:hAnsi="Arial" w:cs="Arial"/>
          <w:lang w:eastAsia="zh-CN"/>
        </w:rPr>
        <w:tab/>
        <w:t>Layer-2 specific part on U2U Relay</w:t>
      </w:r>
      <w:r w:rsidRPr="00B80F16">
        <w:rPr>
          <w:rFonts w:ascii="Arial" w:hAnsi="Arial" w:cs="Arial"/>
          <w:lang w:eastAsia="zh-CN"/>
        </w:rPr>
        <w:tab/>
        <w:t>Qualcomm Incorporated</w:t>
      </w:r>
    </w:p>
    <w:p w14:paraId="749F1158"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R2-2305763</w:t>
      </w:r>
      <w:r w:rsidRPr="00B80F16">
        <w:rPr>
          <w:rFonts w:ascii="Arial" w:hAnsi="Arial" w:cs="Arial"/>
          <w:lang w:eastAsia="zh-CN"/>
        </w:rPr>
        <w:tab/>
        <w:t>gNB involvement on U2U relay</w:t>
      </w:r>
      <w:r w:rsidRPr="00B80F16">
        <w:rPr>
          <w:rFonts w:ascii="Arial" w:hAnsi="Arial" w:cs="Arial"/>
          <w:lang w:eastAsia="zh-CN"/>
        </w:rPr>
        <w:tab/>
        <w:t>Qualcomm Incorporated</w:t>
      </w:r>
    </w:p>
    <w:p w14:paraId="1569504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R2-2305764</w:t>
      </w:r>
      <w:r w:rsidRPr="00B80F16">
        <w:rPr>
          <w:rFonts w:ascii="Arial" w:hAnsi="Arial" w:cs="Arial"/>
          <w:lang w:eastAsia="zh-CN"/>
        </w:rPr>
        <w:tab/>
        <w:t>Evaluation and proposals on U3 and U5</w:t>
      </w:r>
      <w:r w:rsidRPr="00B80F16">
        <w:rPr>
          <w:rFonts w:ascii="Arial" w:hAnsi="Arial" w:cs="Arial"/>
          <w:lang w:eastAsia="zh-CN"/>
        </w:rPr>
        <w:tab/>
        <w:t>Qualcomm Incorporated, OPPO, Xiaomi</w:t>
      </w:r>
    </w:p>
    <w:p w14:paraId="0439C8F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R2-2305765</w:t>
      </w:r>
      <w:r w:rsidRPr="00B80F16">
        <w:rPr>
          <w:rFonts w:ascii="Arial" w:hAnsi="Arial" w:cs="Arial"/>
          <w:lang w:eastAsia="zh-CN"/>
        </w:rPr>
        <w:tab/>
        <w:t>Address controversial issues on multi-path relay</w:t>
      </w:r>
      <w:r w:rsidRPr="00B80F16">
        <w:rPr>
          <w:rFonts w:ascii="Arial" w:hAnsi="Arial" w:cs="Arial"/>
          <w:lang w:eastAsia="zh-CN"/>
        </w:rPr>
        <w:tab/>
        <w:t>Qualcomm Incorporated</w:t>
      </w:r>
    </w:p>
    <w:p w14:paraId="37DFEB1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R2-2305802</w:t>
      </w:r>
      <w:r w:rsidRPr="00B80F16">
        <w:rPr>
          <w:rFonts w:ascii="Arial" w:hAnsi="Arial" w:cs="Arial"/>
          <w:lang w:eastAsia="zh-CN"/>
        </w:rPr>
        <w:tab/>
        <w:t>SRAP design for U2U Sidelink Relay</w:t>
      </w:r>
      <w:r w:rsidRPr="00B80F16">
        <w:rPr>
          <w:rFonts w:ascii="Arial" w:hAnsi="Arial" w:cs="Arial"/>
          <w:lang w:eastAsia="zh-CN"/>
        </w:rPr>
        <w:tab/>
        <w:t>Samsung R&amp;D Institute UK</w:t>
      </w:r>
    </w:p>
    <w:p w14:paraId="244AF47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R2-2305873</w:t>
      </w:r>
      <w:r w:rsidRPr="00B80F16">
        <w:rPr>
          <w:rFonts w:ascii="Arial" w:hAnsi="Arial" w:cs="Arial"/>
          <w:lang w:eastAsia="zh-CN"/>
        </w:rPr>
        <w:tab/>
        <w:t xml:space="preserve">Considerations for multipath relay operations for Scenario 1 </w:t>
      </w:r>
      <w:r w:rsidRPr="00B80F16">
        <w:rPr>
          <w:rFonts w:ascii="Arial" w:hAnsi="Arial" w:cs="Arial"/>
          <w:lang w:eastAsia="zh-CN"/>
        </w:rPr>
        <w:tab/>
        <w:t>Kyocera</w:t>
      </w:r>
    </w:p>
    <w:p w14:paraId="6A91B05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R2-2305874</w:t>
      </w:r>
      <w:r w:rsidRPr="00B80F16">
        <w:rPr>
          <w:rFonts w:ascii="Arial" w:hAnsi="Arial" w:cs="Arial"/>
          <w:lang w:eastAsia="zh-CN"/>
        </w:rPr>
        <w:tab/>
        <w:t xml:space="preserve">Considerations for U2U L2 relay operations </w:t>
      </w:r>
      <w:r w:rsidRPr="00B80F16">
        <w:rPr>
          <w:rFonts w:ascii="Arial" w:hAnsi="Arial" w:cs="Arial"/>
          <w:lang w:eastAsia="zh-CN"/>
        </w:rPr>
        <w:tab/>
        <w:t>Kyocera</w:t>
      </w:r>
    </w:p>
    <w:p w14:paraId="72276A33"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R2-2305945</w:t>
      </w:r>
      <w:r w:rsidRPr="00B80F16">
        <w:rPr>
          <w:rFonts w:ascii="Arial" w:hAnsi="Arial" w:cs="Arial"/>
          <w:lang w:eastAsia="zh-CN"/>
        </w:rPr>
        <w:tab/>
        <w:t>Discussion on Multi-path relaying</w:t>
      </w:r>
      <w:r w:rsidRPr="00B80F16">
        <w:rPr>
          <w:rFonts w:ascii="Arial" w:hAnsi="Arial" w:cs="Arial"/>
          <w:lang w:eastAsia="zh-CN"/>
        </w:rPr>
        <w:tab/>
        <w:t>Lenovo</w:t>
      </w:r>
    </w:p>
    <w:p w14:paraId="6D2209E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R2-2305979</w:t>
      </w:r>
      <w:r w:rsidRPr="00B80F16">
        <w:rPr>
          <w:rFonts w:ascii="Arial" w:hAnsi="Arial" w:cs="Arial"/>
          <w:lang w:eastAsia="zh-CN"/>
        </w:rPr>
        <w:tab/>
        <w:t>Discussion on Service Continuity</w:t>
      </w:r>
      <w:r w:rsidRPr="00B80F16">
        <w:rPr>
          <w:rFonts w:ascii="Arial" w:hAnsi="Arial" w:cs="Arial"/>
          <w:lang w:eastAsia="zh-CN"/>
        </w:rPr>
        <w:tab/>
        <w:t>Huawei, HiSilicon</w:t>
      </w:r>
    </w:p>
    <w:p w14:paraId="4DE1F78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R2-2306125</w:t>
      </w:r>
      <w:r w:rsidRPr="00B80F16">
        <w:rPr>
          <w:rFonts w:ascii="Arial" w:hAnsi="Arial" w:cs="Arial"/>
          <w:lang w:eastAsia="zh-CN"/>
        </w:rPr>
        <w:tab/>
        <w:t>Discussion on aspects of AS layer configuration for L2 U2U Relay</w:t>
      </w:r>
      <w:r w:rsidRPr="00B80F16">
        <w:rPr>
          <w:rFonts w:ascii="Arial" w:hAnsi="Arial" w:cs="Arial"/>
          <w:lang w:eastAsia="zh-CN"/>
        </w:rPr>
        <w:tab/>
        <w:t>ASUSTeK</w:t>
      </w:r>
    </w:p>
    <w:p w14:paraId="70E2849B"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R2-2306126</w:t>
      </w:r>
      <w:r w:rsidRPr="00B80F16">
        <w:rPr>
          <w:rFonts w:ascii="Arial" w:hAnsi="Arial" w:cs="Arial"/>
          <w:lang w:eastAsia="zh-CN"/>
        </w:rPr>
        <w:tab/>
        <w:t>Discussion on E2E PC5-RRC configurations</w:t>
      </w:r>
      <w:r w:rsidRPr="00B80F16">
        <w:rPr>
          <w:rFonts w:ascii="Arial" w:hAnsi="Arial" w:cs="Arial"/>
          <w:lang w:eastAsia="zh-CN"/>
        </w:rPr>
        <w:tab/>
        <w:t>ASUSTeK</w:t>
      </w:r>
    </w:p>
    <w:p w14:paraId="3D062AD7"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R2-2306127</w:t>
      </w:r>
      <w:r w:rsidRPr="00B80F16">
        <w:rPr>
          <w:rFonts w:ascii="Arial" w:hAnsi="Arial" w:cs="Arial"/>
          <w:lang w:eastAsia="zh-CN"/>
        </w:rPr>
        <w:tab/>
        <w:t>Resource allocation and BSR reporting for multi-path</w:t>
      </w:r>
      <w:r w:rsidRPr="00B80F16">
        <w:rPr>
          <w:rFonts w:ascii="Arial" w:hAnsi="Arial" w:cs="Arial"/>
          <w:lang w:eastAsia="zh-CN"/>
        </w:rPr>
        <w:tab/>
        <w:t>ASUSTeK</w:t>
      </w:r>
    </w:p>
    <w:p w14:paraId="30A64FC0"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R2-2306191</w:t>
      </w:r>
      <w:r w:rsidRPr="00B80F16">
        <w:rPr>
          <w:rFonts w:ascii="Arial" w:hAnsi="Arial" w:cs="Arial"/>
          <w:lang w:eastAsia="zh-CN"/>
        </w:rPr>
        <w:tab/>
        <w:t>Discussion on UE-to-UE relay</w:t>
      </w:r>
      <w:r w:rsidRPr="00B80F16">
        <w:rPr>
          <w:rFonts w:ascii="Arial" w:hAnsi="Arial" w:cs="Arial"/>
          <w:lang w:eastAsia="zh-CN"/>
        </w:rPr>
        <w:tab/>
        <w:t>Huawei, HiSilicon</w:t>
      </w:r>
    </w:p>
    <w:p w14:paraId="774E43D3"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R2-2306192</w:t>
      </w:r>
      <w:r w:rsidRPr="00B80F16">
        <w:rPr>
          <w:rFonts w:ascii="Arial" w:hAnsi="Arial" w:cs="Arial"/>
          <w:lang w:eastAsia="zh-CN"/>
        </w:rPr>
        <w:tab/>
        <w:t>Remaining issues on multi-path operation</w:t>
      </w:r>
      <w:r w:rsidRPr="00B80F16">
        <w:rPr>
          <w:rFonts w:ascii="Arial" w:hAnsi="Arial" w:cs="Arial"/>
          <w:lang w:eastAsia="zh-CN"/>
        </w:rPr>
        <w:tab/>
        <w:t>Huawei, HiSilicon</w:t>
      </w:r>
    </w:p>
    <w:p w14:paraId="108CF60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R2-2306193</w:t>
      </w:r>
      <w:r w:rsidRPr="00B80F16">
        <w:rPr>
          <w:rFonts w:ascii="Arial" w:hAnsi="Arial" w:cs="Arial"/>
          <w:lang w:eastAsia="zh-CN"/>
        </w:rPr>
        <w:tab/>
        <w:t>Left issues on sidelink DRX for L2 U2N relay</w:t>
      </w:r>
      <w:r w:rsidRPr="00B80F16">
        <w:rPr>
          <w:rFonts w:ascii="Arial" w:hAnsi="Arial" w:cs="Arial"/>
          <w:lang w:eastAsia="zh-CN"/>
        </w:rPr>
        <w:tab/>
        <w:t>Huawei, HiSilicon</w:t>
      </w:r>
    </w:p>
    <w:p w14:paraId="0AC6640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R2-2306260</w:t>
      </w:r>
      <w:r w:rsidRPr="00B80F16">
        <w:rPr>
          <w:rFonts w:ascii="Arial" w:hAnsi="Arial" w:cs="Arial"/>
          <w:lang w:eastAsia="zh-CN"/>
        </w:rPr>
        <w:tab/>
        <w:t>Remaining issues for service continuity</w:t>
      </w:r>
      <w:r w:rsidRPr="00B80F16">
        <w:rPr>
          <w:rFonts w:ascii="Arial" w:hAnsi="Arial" w:cs="Arial"/>
          <w:lang w:eastAsia="zh-CN"/>
        </w:rPr>
        <w:tab/>
        <w:t>MediaTek Inc.</w:t>
      </w:r>
    </w:p>
    <w:p w14:paraId="77F8F879"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R2-2306310</w:t>
      </w:r>
      <w:r w:rsidRPr="00B80F16">
        <w:rPr>
          <w:rFonts w:ascii="Arial" w:hAnsi="Arial" w:cs="Arial"/>
          <w:lang w:eastAsia="zh-CN"/>
        </w:rPr>
        <w:tab/>
        <w:t>Discussion on multi-path scenario 1</w:t>
      </w:r>
      <w:r w:rsidRPr="00B80F16">
        <w:rPr>
          <w:rFonts w:ascii="Arial" w:hAnsi="Arial" w:cs="Arial"/>
          <w:lang w:eastAsia="zh-CN"/>
        </w:rPr>
        <w:tab/>
        <w:t>III</w:t>
      </w:r>
    </w:p>
    <w:p w14:paraId="25612B2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R2-2306313</w:t>
      </w:r>
      <w:r w:rsidRPr="00B80F16">
        <w:rPr>
          <w:rFonts w:ascii="Arial" w:hAnsi="Arial" w:cs="Arial"/>
          <w:lang w:eastAsia="zh-CN"/>
        </w:rPr>
        <w:tab/>
        <w:t>Multipath SL relay</w:t>
      </w:r>
      <w:r w:rsidRPr="00B80F16">
        <w:rPr>
          <w:rFonts w:ascii="Arial" w:hAnsi="Arial" w:cs="Arial"/>
          <w:lang w:eastAsia="zh-CN"/>
        </w:rPr>
        <w:tab/>
        <w:t>Nokia, Nokia Shanghai Bell</w:t>
      </w:r>
    </w:p>
    <w:p w14:paraId="1BC22282"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R2-2306355</w:t>
      </w:r>
      <w:r w:rsidRPr="00B80F16">
        <w:rPr>
          <w:rFonts w:ascii="Arial" w:hAnsi="Arial" w:cs="Arial"/>
          <w:lang w:eastAsia="zh-CN"/>
        </w:rPr>
        <w:tab/>
        <w:t>Multi-path relaying for NR sidelink relay enhancements</w:t>
      </w:r>
      <w:r w:rsidRPr="00B80F16">
        <w:rPr>
          <w:rFonts w:ascii="Arial" w:hAnsi="Arial" w:cs="Arial"/>
          <w:lang w:eastAsia="zh-CN"/>
        </w:rPr>
        <w:tab/>
        <w:t>LG Electronics France</w:t>
      </w:r>
    </w:p>
    <w:p w14:paraId="01B2A1C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R2-2306374</w:t>
      </w:r>
      <w:r w:rsidRPr="00B80F16">
        <w:rPr>
          <w:rFonts w:ascii="Arial" w:hAnsi="Arial" w:cs="Arial"/>
          <w:lang w:eastAsia="zh-CN"/>
        </w:rPr>
        <w:tab/>
        <w:t>Discussion on Event Z2</w:t>
      </w:r>
      <w:r w:rsidRPr="00B80F16">
        <w:rPr>
          <w:rFonts w:ascii="Arial" w:hAnsi="Arial" w:cs="Arial"/>
          <w:lang w:eastAsia="zh-CN"/>
        </w:rPr>
        <w:tab/>
        <w:t>Samsung</w:t>
      </w:r>
    </w:p>
    <w:p w14:paraId="3CF627B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R2-2306378</w:t>
      </w:r>
      <w:r w:rsidRPr="00B80F16">
        <w:rPr>
          <w:rFonts w:ascii="Arial" w:hAnsi="Arial" w:cs="Arial"/>
          <w:lang w:eastAsia="zh-CN"/>
        </w:rPr>
        <w:tab/>
        <w:t>Discussion on L2 U2U Relay</w:t>
      </w:r>
      <w:r w:rsidRPr="00B80F16">
        <w:rPr>
          <w:rFonts w:ascii="Arial" w:hAnsi="Arial" w:cs="Arial"/>
          <w:lang w:eastAsia="zh-CN"/>
        </w:rPr>
        <w:tab/>
        <w:t>MediaTek Inc.</w:t>
      </w:r>
    </w:p>
    <w:p w14:paraId="4A5F5793"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R2-2306380</w:t>
      </w:r>
      <w:r w:rsidRPr="00B80F16">
        <w:rPr>
          <w:rFonts w:ascii="Arial" w:hAnsi="Arial" w:cs="Arial"/>
          <w:lang w:eastAsia="zh-CN"/>
        </w:rPr>
        <w:tab/>
        <w:t>Remaining issues for U2U relay</w:t>
      </w:r>
      <w:r w:rsidRPr="00B80F16">
        <w:rPr>
          <w:rFonts w:ascii="Arial" w:hAnsi="Arial" w:cs="Arial"/>
          <w:lang w:eastAsia="zh-CN"/>
        </w:rPr>
        <w:tab/>
        <w:t>Sharp</w:t>
      </w:r>
    </w:p>
    <w:p w14:paraId="46AF920C"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R2-2306381</w:t>
      </w:r>
      <w:r w:rsidRPr="00B80F16">
        <w:rPr>
          <w:rFonts w:ascii="Arial" w:hAnsi="Arial" w:cs="Arial"/>
          <w:lang w:eastAsia="zh-CN"/>
        </w:rPr>
        <w:tab/>
        <w:t>remaining issues for i2x path switching with lossless delivery</w:t>
      </w:r>
      <w:r w:rsidRPr="00B80F16">
        <w:rPr>
          <w:rFonts w:ascii="Arial" w:hAnsi="Arial" w:cs="Arial"/>
          <w:lang w:eastAsia="zh-CN"/>
        </w:rPr>
        <w:tab/>
        <w:t>Sharp</w:t>
      </w:r>
    </w:p>
    <w:p w14:paraId="5882A28F"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R2-2306382</w:t>
      </w:r>
      <w:r w:rsidRPr="00B80F16">
        <w:rPr>
          <w:rFonts w:ascii="Arial" w:hAnsi="Arial" w:cs="Arial"/>
          <w:lang w:eastAsia="zh-CN"/>
        </w:rPr>
        <w:tab/>
        <w:t>Remaining issues for multi-path relay</w:t>
      </w:r>
      <w:r w:rsidRPr="00B80F16">
        <w:rPr>
          <w:rFonts w:ascii="Arial" w:hAnsi="Arial" w:cs="Arial"/>
          <w:lang w:eastAsia="zh-CN"/>
        </w:rPr>
        <w:tab/>
        <w:t>Sharp</w:t>
      </w:r>
    </w:p>
    <w:p w14:paraId="26A33DB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R2-2306383</w:t>
      </w:r>
      <w:r w:rsidRPr="00B80F16">
        <w:rPr>
          <w:rFonts w:ascii="Arial" w:hAnsi="Arial" w:cs="Arial"/>
          <w:lang w:eastAsia="zh-CN"/>
        </w:rPr>
        <w:tab/>
        <w:t>Discussion on remaining issues for path switching</w:t>
      </w:r>
      <w:r w:rsidRPr="00B80F16">
        <w:rPr>
          <w:rFonts w:ascii="Arial" w:hAnsi="Arial" w:cs="Arial"/>
          <w:lang w:eastAsia="zh-CN"/>
        </w:rPr>
        <w:tab/>
        <w:t>Sharp</w:t>
      </w:r>
    </w:p>
    <w:p w14:paraId="5F8443D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R2-2306427</w:t>
      </w:r>
      <w:r w:rsidRPr="00B80F16">
        <w:rPr>
          <w:rFonts w:ascii="Arial" w:hAnsi="Arial" w:cs="Arial"/>
          <w:lang w:eastAsia="zh-CN"/>
        </w:rPr>
        <w:tab/>
        <w:t>U2U Relay UE discovery / (re)selection, SRAP, QoS Handling</w:t>
      </w:r>
      <w:r w:rsidRPr="00B80F16">
        <w:rPr>
          <w:rFonts w:ascii="Arial" w:hAnsi="Arial" w:cs="Arial"/>
          <w:lang w:eastAsia="zh-CN"/>
        </w:rPr>
        <w:tab/>
        <w:t>Beijing Xiaomi Mobile Software</w:t>
      </w:r>
    </w:p>
    <w:p w14:paraId="702A7FB1"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R2-2306445</w:t>
      </w:r>
      <w:r w:rsidRPr="00B80F16">
        <w:rPr>
          <w:rFonts w:ascii="Arial" w:hAnsi="Arial" w:cs="Arial"/>
          <w:lang w:eastAsia="zh-CN"/>
        </w:rPr>
        <w:tab/>
        <w:t>Discussion on Multipath</w:t>
      </w:r>
      <w:r w:rsidRPr="00B80F16">
        <w:rPr>
          <w:rFonts w:ascii="Arial" w:hAnsi="Arial" w:cs="Arial"/>
          <w:lang w:eastAsia="zh-CN"/>
        </w:rPr>
        <w:tab/>
        <w:t>MediaTek Inc.</w:t>
      </w:r>
    </w:p>
    <w:p w14:paraId="2971902E"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R2-2306497</w:t>
      </w:r>
      <w:r w:rsidRPr="00B80F16">
        <w:rPr>
          <w:rFonts w:ascii="Arial" w:hAnsi="Arial" w:cs="Arial"/>
          <w:lang w:eastAsia="zh-CN"/>
        </w:rPr>
        <w:tab/>
        <w:t>About Throughput Enhancements in Sidelink Multi-Path Relaying</w:t>
      </w:r>
      <w:r w:rsidRPr="00B80F16">
        <w:rPr>
          <w:rFonts w:ascii="Arial" w:hAnsi="Arial" w:cs="Arial"/>
          <w:lang w:eastAsia="zh-CN"/>
        </w:rPr>
        <w:tab/>
        <w:t>Fraunhofer IIS, Fraunhofer HHI</w:t>
      </w:r>
    </w:p>
    <w:p w14:paraId="04B4F753"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R2-2306554</w:t>
      </w:r>
      <w:r w:rsidRPr="00B80F16">
        <w:rPr>
          <w:rFonts w:ascii="Arial" w:hAnsi="Arial" w:cs="Arial"/>
          <w:lang w:eastAsia="zh-CN"/>
        </w:rPr>
        <w:tab/>
        <w:t>Draft running CR 38.300</w:t>
      </w:r>
      <w:r w:rsidRPr="00B80F16">
        <w:rPr>
          <w:rFonts w:ascii="Arial" w:hAnsi="Arial" w:cs="Arial"/>
          <w:lang w:eastAsia="zh-CN"/>
        </w:rPr>
        <w:tab/>
        <w:t>LG Electronics</w:t>
      </w:r>
    </w:p>
    <w:p w14:paraId="2D80F0FD"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R2-2306555</w:t>
      </w:r>
      <w:r w:rsidRPr="00B80F16">
        <w:rPr>
          <w:rFonts w:ascii="Arial" w:hAnsi="Arial" w:cs="Arial"/>
          <w:lang w:eastAsia="zh-CN"/>
        </w:rPr>
        <w:tab/>
        <w:t>Summary of AI 7.9.2 on UE-to-UE relay</w:t>
      </w:r>
      <w:r w:rsidRPr="00B80F16">
        <w:rPr>
          <w:rFonts w:ascii="Arial" w:hAnsi="Arial" w:cs="Arial"/>
          <w:lang w:eastAsia="zh-CN"/>
        </w:rPr>
        <w:tab/>
        <w:t>ZTE (Rapporteur)</w:t>
      </w:r>
    </w:p>
    <w:p w14:paraId="46A9D87A" w14:textId="77777777"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R2-2306556</w:t>
      </w:r>
      <w:r w:rsidRPr="00B80F16">
        <w:rPr>
          <w:rFonts w:ascii="Arial" w:hAnsi="Arial" w:cs="Arial"/>
          <w:lang w:eastAsia="zh-CN"/>
        </w:rPr>
        <w:tab/>
        <w:t>Discussion on multi-path SL relay</w:t>
      </w:r>
      <w:r w:rsidRPr="00B80F16">
        <w:rPr>
          <w:rFonts w:ascii="Arial" w:hAnsi="Arial" w:cs="Arial"/>
          <w:lang w:eastAsia="zh-CN"/>
        </w:rPr>
        <w:tab/>
        <w:t>OPPO</w:t>
      </w:r>
    </w:p>
    <w:p w14:paraId="15F36E1E" w14:textId="7CE28D7E" w:rsidR="00535998" w:rsidRPr="00B80F16" w:rsidRDefault="00535998" w:rsidP="00535998">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R2-2306559</w:t>
      </w:r>
      <w:r w:rsidRPr="00B80F16">
        <w:rPr>
          <w:rFonts w:ascii="Arial" w:hAnsi="Arial" w:cs="Arial"/>
          <w:lang w:eastAsia="zh-CN"/>
        </w:rPr>
        <w:tab/>
        <w:t>Summary of AI 7.9.3 on service continuity (vivo)</w:t>
      </w:r>
      <w:r w:rsidRPr="00B80F16">
        <w:rPr>
          <w:rFonts w:ascii="Arial" w:hAnsi="Arial" w:cs="Arial"/>
          <w:lang w:eastAsia="zh-CN"/>
        </w:rPr>
        <w:tab/>
        <w:t>vivo</w:t>
      </w:r>
    </w:p>
    <w:p w14:paraId="0A8DC5E3" w14:textId="1C1C83CD" w:rsidR="00113BE2" w:rsidRPr="00B80F16" w:rsidRDefault="00113BE2" w:rsidP="00113BE2">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R2-2306693</w:t>
      </w:r>
      <w:r w:rsidRPr="00B80F16">
        <w:rPr>
          <w:rFonts w:ascii="Arial" w:hAnsi="Arial" w:cs="Arial"/>
          <w:lang w:eastAsia="zh-CN"/>
        </w:rPr>
        <w:tab/>
        <w:t>LS on Reporting of Relay UE C-RNTI and NCGI</w:t>
      </w:r>
      <w:r w:rsidRPr="00B80F16">
        <w:rPr>
          <w:rFonts w:ascii="Arial" w:hAnsi="Arial" w:cs="Arial"/>
          <w:lang w:eastAsia="zh-CN"/>
        </w:rPr>
        <w:tab/>
        <w:t>To:SA3</w:t>
      </w:r>
    </w:p>
    <w:p w14:paraId="7DC9F1FF" w14:textId="0CF92006" w:rsidR="00C57032" w:rsidRPr="00B80F16" w:rsidRDefault="00C57032" w:rsidP="00C57032">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R2-2306697 LS to SA2 on announcement of neighbour UEs</w:t>
      </w:r>
      <w:r w:rsidRPr="00B80F16">
        <w:rPr>
          <w:rFonts w:ascii="Arial" w:hAnsi="Arial" w:cs="Arial"/>
          <w:lang w:eastAsia="zh-CN"/>
        </w:rPr>
        <w:tab/>
        <w:t>To:SA2</w:t>
      </w:r>
    </w:p>
    <w:p w14:paraId="4D9856E8" w14:textId="4C4E43C5" w:rsidR="00FD2BCC" w:rsidRPr="00B80F16" w:rsidRDefault="00FD2BCC" w:rsidP="00FD2BCC">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R2-2306691</w:t>
      </w:r>
      <w:r w:rsidRPr="00B80F16">
        <w:rPr>
          <w:rFonts w:ascii="Arial" w:hAnsi="Arial" w:cs="Arial"/>
          <w:lang w:eastAsia="zh-CN"/>
        </w:rPr>
        <w:tab/>
        <w:t>Reply LS on ProSe Authorization information related to UE-to-UE Relay operation</w:t>
      </w:r>
      <w:r w:rsidRPr="00B80F16">
        <w:rPr>
          <w:rFonts w:ascii="Arial" w:hAnsi="Arial" w:cs="Arial"/>
          <w:lang w:eastAsia="zh-CN"/>
        </w:rPr>
        <w:tab/>
        <w:t>To:SA2</w:t>
      </w:r>
    </w:p>
    <w:p w14:paraId="1844EC90" w14:textId="21958A5D" w:rsidR="00113BE2" w:rsidRPr="00B80F16" w:rsidRDefault="00113BE2" w:rsidP="00113BE2">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R2-2306781</w:t>
      </w:r>
      <w:r w:rsidRPr="00B80F16">
        <w:rPr>
          <w:rFonts w:ascii="Arial" w:hAnsi="Arial" w:cs="Arial"/>
          <w:lang w:eastAsia="zh-CN"/>
        </w:rPr>
        <w:tab/>
        <w:t>LS to RAN3 on mode 1 scheduling in inter-DU multi-path case</w:t>
      </w:r>
      <w:r w:rsidRPr="00B80F16">
        <w:rPr>
          <w:rFonts w:ascii="Arial" w:hAnsi="Arial" w:cs="Arial"/>
          <w:lang w:eastAsia="zh-CN"/>
        </w:rPr>
        <w:tab/>
        <w:t>NEC</w:t>
      </w:r>
      <w:r w:rsidRPr="00B80F16">
        <w:rPr>
          <w:rFonts w:ascii="Arial" w:hAnsi="Arial" w:cs="Arial"/>
          <w:lang w:eastAsia="zh-CN"/>
        </w:rPr>
        <w:tab/>
        <w:t>LS out</w:t>
      </w:r>
      <w:r w:rsidRPr="00B80F16">
        <w:rPr>
          <w:rFonts w:ascii="Arial" w:hAnsi="Arial" w:cs="Arial"/>
          <w:lang w:eastAsia="zh-CN"/>
        </w:rPr>
        <w:tab/>
        <w:t>To:RAN3</w:t>
      </w:r>
    </w:p>
    <w:p w14:paraId="312C6C3E" w14:textId="77777777" w:rsidR="008D7D13" w:rsidRPr="00B80F16" w:rsidRDefault="008D7D13" w:rsidP="008D7D13">
      <w:pPr>
        <w:overflowPunct/>
        <w:autoSpaceDE/>
        <w:autoSpaceDN/>
        <w:snapToGrid w:val="0"/>
        <w:spacing w:after="0"/>
        <w:textAlignment w:val="auto"/>
        <w:rPr>
          <w:rFonts w:ascii="Arial" w:hAnsi="Arial" w:cs="Arial"/>
          <w:lang w:eastAsia="zh-CN"/>
        </w:rPr>
      </w:pPr>
    </w:p>
    <w:p w14:paraId="0622798D" w14:textId="77777777" w:rsidR="00AF0C5A" w:rsidRPr="00B80F16" w:rsidRDefault="00AF0C5A" w:rsidP="00AF0C5A">
      <w:pPr>
        <w:tabs>
          <w:tab w:val="left" w:pos="567"/>
        </w:tabs>
        <w:overflowPunct/>
        <w:autoSpaceDE/>
        <w:snapToGrid w:val="0"/>
        <w:spacing w:afterLines="50" w:after="120"/>
        <w:rPr>
          <w:rFonts w:ascii="Arial" w:hAnsi="Arial" w:cs="Arial"/>
          <w:b/>
          <w:sz w:val="24"/>
          <w:szCs w:val="24"/>
          <w:lang w:eastAsia="zh-CN"/>
        </w:rPr>
      </w:pPr>
      <w:r w:rsidRPr="00B80F16">
        <w:rPr>
          <w:rFonts w:ascii="Arial" w:hAnsi="Arial" w:cs="Arial"/>
          <w:b/>
          <w:sz w:val="24"/>
          <w:szCs w:val="24"/>
          <w:lang w:eastAsia="zh-CN"/>
        </w:rPr>
        <w:t>RAN</w:t>
      </w:r>
      <w:r w:rsidRPr="00B80F16">
        <w:rPr>
          <w:rFonts w:ascii="Arial" w:eastAsia="SimSun" w:hAnsi="Arial" w:cs="Arial" w:hint="eastAsia"/>
          <w:b/>
          <w:sz w:val="24"/>
          <w:szCs w:val="24"/>
          <w:lang w:eastAsia="zh-CN"/>
        </w:rPr>
        <w:t>3</w:t>
      </w:r>
      <w:r w:rsidRPr="00B80F16">
        <w:rPr>
          <w:rFonts w:ascii="Arial" w:hAnsi="Arial" w:cs="Arial"/>
          <w:b/>
          <w:sz w:val="24"/>
          <w:szCs w:val="24"/>
          <w:lang w:eastAsia="zh-CN"/>
        </w:rPr>
        <w:t>#119bis-e</w:t>
      </w:r>
    </w:p>
    <w:p w14:paraId="739DC0A1" w14:textId="77777777" w:rsidR="00AF0C5A" w:rsidRPr="00B80F16" w:rsidRDefault="00AF0C5A" w:rsidP="00AF0C5A">
      <w:pPr>
        <w:overflowPunct/>
        <w:autoSpaceDE/>
        <w:autoSpaceDN/>
        <w:snapToGrid w:val="0"/>
        <w:spacing w:after="0"/>
        <w:textAlignment w:val="auto"/>
        <w:rPr>
          <w:rFonts w:ascii="Arial" w:hAnsi="Arial" w:cs="Arial"/>
          <w:lang w:eastAsia="zh-CN"/>
        </w:rPr>
      </w:pPr>
    </w:p>
    <w:p w14:paraId="05F3D95A"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hint="eastAsia"/>
          <w:lang w:eastAsia="zh-CN"/>
        </w:rPr>
        <w:lastRenderedPageBreak/>
        <w:t>R3-</w:t>
      </w:r>
      <w:r w:rsidRPr="00B80F16">
        <w:rPr>
          <w:rFonts w:ascii="Arial" w:hAnsi="Arial" w:cs="Arial"/>
          <w:lang w:eastAsia="zh-CN"/>
        </w:rPr>
        <w:t>231149</w:t>
      </w:r>
      <w:r w:rsidRPr="00B80F16">
        <w:rPr>
          <w:rFonts w:ascii="Arial" w:hAnsi="Arial" w:cs="Arial" w:hint="eastAsia"/>
          <w:lang w:eastAsia="zh-CN"/>
        </w:rPr>
        <w:tab/>
      </w:r>
      <w:r w:rsidRPr="00B80F16">
        <w:rPr>
          <w:rFonts w:ascii="Arial" w:hAnsi="Arial" w:cs="Arial"/>
          <w:lang w:eastAsia="zh-CN"/>
        </w:rPr>
        <w:t>(BLCR) Support for NR Sidelink Relay Enhancements</w:t>
      </w:r>
      <w:r w:rsidRPr="00B80F16">
        <w:rPr>
          <w:rFonts w:ascii="Arial" w:hAnsi="Arial" w:cs="Arial" w:hint="eastAsia"/>
          <w:lang w:eastAsia="zh-CN"/>
        </w:rPr>
        <w:tab/>
      </w:r>
      <w:r w:rsidRPr="00B80F16">
        <w:rPr>
          <w:rFonts w:ascii="Arial" w:hAnsi="Arial" w:cs="Arial"/>
          <w:lang w:eastAsia="zh-CN"/>
        </w:rPr>
        <w:tab/>
        <w:t>Nokia, Nokia Shanghai Bell, Qualcomm, Ericsson, CMCC, ZTE, Samsung, LG Electronics, Huawei</w:t>
      </w:r>
    </w:p>
    <w:p w14:paraId="76E604B8"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31150</w:t>
      </w:r>
      <w:r w:rsidRPr="00B80F16">
        <w:rPr>
          <w:rFonts w:ascii="Arial" w:eastAsiaTheme="minorEastAsia" w:hAnsi="Arial" w:cs="Arial"/>
          <w:lang w:eastAsia="ko-KR"/>
        </w:rPr>
        <w:tab/>
        <w:t>(BLCR) Support NR Sidelink Relay Enhancements</w:t>
      </w:r>
      <w:r w:rsidRPr="00B80F16">
        <w:rPr>
          <w:rFonts w:ascii="Arial" w:eastAsiaTheme="minorEastAsia" w:hAnsi="Arial" w:cs="Arial"/>
          <w:lang w:eastAsia="ko-KR"/>
        </w:rPr>
        <w:tab/>
      </w:r>
      <w:r w:rsidRPr="00B80F16">
        <w:rPr>
          <w:rFonts w:ascii="Arial" w:eastAsiaTheme="minorEastAsia" w:hAnsi="Arial" w:cs="Arial"/>
          <w:lang w:eastAsia="ko-KR"/>
        </w:rPr>
        <w:tab/>
        <w:t>Ericsson, Nokia, Nokia Shanghai Bell, Qualcomm Incorporated, ZTE, Samsung, Huawei, CATT, LG Electronics, CMCC</w:t>
      </w:r>
    </w:p>
    <w:p w14:paraId="714FFB6E"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R3-231151</w:t>
      </w:r>
      <w:r w:rsidRPr="00B80F16">
        <w:rPr>
          <w:rFonts w:ascii="Arial" w:eastAsiaTheme="minorEastAsia" w:hAnsi="Arial" w:cs="Arial"/>
          <w:lang w:eastAsia="ko-KR"/>
        </w:rPr>
        <w:tab/>
        <w:t>(BLCR) Support for NR Sidelink Relay Enhancements</w:t>
      </w:r>
      <w:r w:rsidRPr="00B80F16">
        <w:rPr>
          <w:rFonts w:ascii="Arial" w:eastAsiaTheme="minorEastAsia" w:hAnsi="Arial" w:cs="Arial"/>
          <w:lang w:eastAsia="ko-KR"/>
        </w:rPr>
        <w:tab/>
      </w:r>
      <w:r w:rsidRPr="00B80F16">
        <w:rPr>
          <w:rFonts w:ascii="Arial" w:eastAsiaTheme="minorEastAsia" w:hAnsi="Arial" w:cs="Arial"/>
          <w:lang w:eastAsia="ko-KR"/>
        </w:rPr>
        <w:tab/>
        <w:t>Huawei, CMCC, LGE, CATT, Ericsson, Nokia, Nokia Shanghai Bell, Samsung, ZTE</w:t>
      </w:r>
    </w:p>
    <w:p w14:paraId="246D9D14"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31152</w:t>
      </w:r>
      <w:r w:rsidRPr="00B80F16">
        <w:rPr>
          <w:rFonts w:ascii="Arial" w:eastAsiaTheme="minorEastAsia" w:hAnsi="Arial" w:cs="Arial" w:hint="eastAsia"/>
          <w:lang w:eastAsia="ko-KR"/>
        </w:rPr>
        <w:tab/>
      </w:r>
      <w:r w:rsidRPr="00B80F16">
        <w:rPr>
          <w:rFonts w:ascii="Arial" w:eastAsiaTheme="minorEastAsia" w:hAnsi="Arial" w:cs="Arial"/>
          <w:lang w:eastAsia="ko-KR"/>
        </w:rPr>
        <w:t>(BLCR to 38.401) Introduction of NR SL relay enhancements</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r w:rsidRPr="00B80F16">
        <w:rPr>
          <w:rFonts w:ascii="Arial" w:eastAsiaTheme="minorEastAsia" w:hAnsi="Arial" w:cs="Arial" w:hint="eastAsia"/>
          <w:lang w:eastAsia="ko-KR"/>
        </w:rPr>
        <w:t xml:space="preserve"> </w:t>
      </w:r>
    </w:p>
    <w:p w14:paraId="1C2FD452"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31213</w:t>
      </w:r>
      <w:r w:rsidRPr="00B80F16">
        <w:rPr>
          <w:rFonts w:ascii="Arial" w:eastAsiaTheme="minorEastAsia" w:hAnsi="Arial" w:cs="Arial" w:hint="eastAsia"/>
          <w:lang w:eastAsia="ko-KR"/>
        </w:rPr>
        <w:tab/>
      </w:r>
      <w:r w:rsidRPr="00B80F16">
        <w:rPr>
          <w:rFonts w:ascii="Arial" w:eastAsiaTheme="minorEastAsia" w:hAnsi="Arial" w:cs="Arial"/>
          <w:lang w:eastAsia="ko-KR"/>
        </w:rPr>
        <w:t>(TPs to TS 38.401 and TS 38.423) Remaining open issues on service continuity enhancement</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Samsung</w:t>
      </w:r>
    </w:p>
    <w:p w14:paraId="71F10F4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R3-231256</w:t>
      </w:r>
      <w:r w:rsidRPr="00B80F16">
        <w:rPr>
          <w:rFonts w:ascii="Arial" w:eastAsiaTheme="minorEastAsia" w:hAnsi="Arial" w:cs="Arial"/>
          <w:lang w:eastAsia="ko-KR"/>
        </w:rPr>
        <w:tab/>
        <w:t>Further discussion on service continuity for SL relay</w:t>
      </w:r>
      <w:r w:rsidRPr="00B80F16">
        <w:rPr>
          <w:rFonts w:ascii="Arial" w:eastAsiaTheme="minorEastAsia" w:hAnsi="Arial" w:cs="Arial"/>
          <w:lang w:eastAsia="ko-KR"/>
        </w:rPr>
        <w:tab/>
      </w:r>
      <w:r w:rsidRPr="00B80F16">
        <w:rPr>
          <w:rFonts w:ascii="Arial" w:eastAsiaTheme="minorEastAsia" w:hAnsi="Arial" w:cs="Arial"/>
          <w:lang w:eastAsia="ko-KR"/>
        </w:rPr>
        <w:tab/>
        <w:t>ZTE</w:t>
      </w:r>
    </w:p>
    <w:p w14:paraId="47E3E731"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31272</w:t>
      </w:r>
      <w:r w:rsidRPr="00B80F16">
        <w:rPr>
          <w:rFonts w:ascii="Arial" w:eastAsiaTheme="minorEastAsia" w:hAnsi="Arial" w:cs="Arial" w:hint="eastAsia"/>
          <w:lang w:eastAsia="ko-KR"/>
        </w:rPr>
        <w:tab/>
      </w:r>
      <w:r w:rsidRPr="00B80F16">
        <w:rPr>
          <w:rFonts w:ascii="Arial" w:eastAsiaTheme="minorEastAsia" w:hAnsi="Arial" w:cs="Arial"/>
          <w:lang w:eastAsia="ko-KR"/>
        </w:rPr>
        <w:t>(TP for BLCR for 38.401 and 38.423): Inter-gNB mobility</w:t>
      </w:r>
      <w:r w:rsidRPr="00B80F16">
        <w:rPr>
          <w:rFonts w:ascii="Arial" w:eastAsiaTheme="minorEastAsia" w:hAnsi="Arial" w:cs="Arial"/>
          <w:lang w:eastAsia="ko-KR"/>
        </w:rPr>
        <w:tab/>
      </w:r>
      <w:r w:rsidRPr="00B80F16">
        <w:rPr>
          <w:rFonts w:ascii="Arial" w:eastAsiaTheme="minorEastAsia" w:hAnsi="Arial" w:cs="Arial"/>
          <w:lang w:eastAsia="ko-KR"/>
        </w:rPr>
        <w:tab/>
        <w:t>Huawei</w:t>
      </w:r>
    </w:p>
    <w:p w14:paraId="0D2918E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31954</w:t>
      </w:r>
      <w:r w:rsidRPr="00B80F16">
        <w:rPr>
          <w:rFonts w:ascii="Arial" w:eastAsiaTheme="minorEastAsia" w:hAnsi="Arial" w:cs="Arial" w:hint="eastAsia"/>
          <w:lang w:eastAsia="ko-KR"/>
        </w:rPr>
        <w:tab/>
      </w:r>
      <w:r w:rsidRPr="00B80F16">
        <w:rPr>
          <w:rFonts w:ascii="Arial" w:eastAsiaTheme="minorEastAsia" w:hAnsi="Arial" w:cs="Arial"/>
          <w:lang w:eastAsia="ko-KR"/>
        </w:rPr>
        <w:t>(TP for BLCR for 38.423): Inter-gNB mobility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Huawei, LG Electronics, Ericsson</w:t>
      </w:r>
    </w:p>
    <w:p w14:paraId="7CACD7B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R3-232155</w:t>
      </w:r>
      <w:r w:rsidRPr="00B80F16">
        <w:rPr>
          <w:rFonts w:ascii="Arial" w:eastAsiaTheme="minorEastAsia" w:hAnsi="Arial" w:cs="Arial" w:hint="eastAsia"/>
          <w:lang w:eastAsia="ko-KR"/>
        </w:rPr>
        <w:tab/>
      </w:r>
      <w:r w:rsidRPr="00B80F16">
        <w:rPr>
          <w:rFonts w:ascii="Arial" w:eastAsiaTheme="minorEastAsia" w:hAnsi="Arial" w:cs="Arial"/>
          <w:lang w:eastAsia="ko-KR"/>
        </w:rPr>
        <w:t>(TP for BLCR for 38.423): Inter-gNB mobility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Huawei, LG Electronics, Ericsson</w:t>
      </w:r>
    </w:p>
    <w:p w14:paraId="0DDC6F1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R3-231374</w:t>
      </w:r>
      <w:r w:rsidRPr="00B80F16">
        <w:rPr>
          <w:rFonts w:ascii="Arial" w:eastAsiaTheme="minorEastAsia" w:hAnsi="Arial" w:cs="Arial"/>
          <w:lang w:eastAsia="ko-KR"/>
        </w:rPr>
        <w:tab/>
        <w:t>Discussion on remaining issue to support service continuity</w:t>
      </w:r>
      <w:r w:rsidRPr="00B80F16">
        <w:rPr>
          <w:rFonts w:ascii="Arial" w:eastAsiaTheme="minorEastAsia" w:hAnsi="Arial" w:cs="Arial"/>
          <w:lang w:eastAsia="ko-KR"/>
        </w:rPr>
        <w:tab/>
      </w:r>
      <w:r w:rsidRPr="00B80F16">
        <w:rPr>
          <w:rFonts w:ascii="Arial" w:eastAsiaTheme="minorEastAsia" w:hAnsi="Arial" w:cs="Arial"/>
          <w:lang w:eastAsia="ko-KR"/>
        </w:rPr>
        <w:tab/>
        <w:t>NEC</w:t>
      </w:r>
    </w:p>
    <w:p w14:paraId="5C9F40BD"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31446</w:t>
      </w:r>
      <w:r w:rsidRPr="00B80F16">
        <w:rPr>
          <w:rFonts w:ascii="Arial" w:eastAsiaTheme="minorEastAsia" w:hAnsi="Arial" w:cs="Arial" w:hint="eastAsia"/>
          <w:lang w:eastAsia="ko-KR"/>
        </w:rPr>
        <w:tab/>
      </w:r>
      <w:r w:rsidRPr="00B80F16">
        <w:rPr>
          <w:rFonts w:ascii="Arial" w:eastAsiaTheme="minorEastAsia" w:hAnsi="Arial" w:cs="Arial"/>
          <w:lang w:eastAsia="ko-KR"/>
        </w:rPr>
        <w:t>Service continuity for U2N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Lenovo</w:t>
      </w:r>
    </w:p>
    <w:p w14:paraId="64837C02"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31474</w:t>
      </w:r>
      <w:r w:rsidRPr="00B80F16">
        <w:rPr>
          <w:rFonts w:ascii="Arial" w:eastAsiaTheme="minorEastAsia" w:hAnsi="Arial" w:cs="Arial" w:hint="eastAsia"/>
          <w:lang w:eastAsia="ko-KR"/>
        </w:rPr>
        <w:tab/>
      </w:r>
      <w:r w:rsidRPr="00B80F16">
        <w:rPr>
          <w:rFonts w:ascii="Arial" w:eastAsiaTheme="minorEastAsia" w:hAnsi="Arial" w:cs="Arial"/>
          <w:lang w:eastAsia="ko-KR"/>
        </w:rPr>
        <w:t>Discussion on Support Service Continuity Enhancements</w:t>
      </w:r>
      <w:r w:rsidRPr="00B80F16">
        <w:rPr>
          <w:rFonts w:ascii="Arial" w:eastAsiaTheme="minorEastAsia" w:hAnsi="Arial" w:cs="Arial"/>
          <w:lang w:eastAsia="ko-KR"/>
        </w:rPr>
        <w:tab/>
      </w:r>
      <w:r w:rsidRPr="00B80F16">
        <w:rPr>
          <w:rFonts w:ascii="Arial" w:eastAsiaTheme="minorEastAsia" w:hAnsi="Arial" w:cs="Arial"/>
          <w:lang w:eastAsia="ko-KR"/>
        </w:rPr>
        <w:tab/>
        <w:t>Nokia, Nokia Shanghai Bell</w:t>
      </w:r>
    </w:p>
    <w:p w14:paraId="2339416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31508</w:t>
      </w:r>
      <w:r w:rsidRPr="00B80F16">
        <w:rPr>
          <w:rFonts w:ascii="Arial" w:eastAsiaTheme="minorEastAsia" w:hAnsi="Arial" w:cs="Arial" w:hint="eastAsia"/>
          <w:lang w:eastAsia="ko-KR"/>
        </w:rPr>
        <w:tab/>
      </w:r>
      <w:r w:rsidRPr="00B80F16">
        <w:rPr>
          <w:rFonts w:ascii="Arial" w:eastAsiaTheme="minorEastAsia" w:hAnsi="Arial" w:cs="Arial"/>
          <w:lang w:eastAsia="ko-KR"/>
        </w:rPr>
        <w:t>Inter-gNB mobility for L2 U2N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China Telecommunication</w:t>
      </w:r>
    </w:p>
    <w:p w14:paraId="668EDCBD"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R3-231558</w:t>
      </w:r>
      <w:r w:rsidRPr="00B80F16">
        <w:rPr>
          <w:rFonts w:ascii="Arial" w:eastAsiaTheme="minorEastAsia" w:hAnsi="Arial" w:cs="Arial"/>
          <w:lang w:eastAsia="ko-KR"/>
        </w:rPr>
        <w:tab/>
        <w:t>Discussion on Service Continuity Enhancements for SL relay</w:t>
      </w:r>
      <w:r w:rsidRPr="00B80F16">
        <w:rPr>
          <w:rFonts w:ascii="Arial" w:eastAsiaTheme="minorEastAsia" w:hAnsi="Arial" w:cs="Arial"/>
          <w:lang w:eastAsia="ko-KR"/>
        </w:rPr>
        <w:tab/>
        <w:t>CATT</w:t>
      </w:r>
    </w:p>
    <w:p w14:paraId="11B7341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R3-231571</w:t>
      </w:r>
      <w:r w:rsidRPr="00B80F16">
        <w:rPr>
          <w:rFonts w:ascii="Arial" w:eastAsiaTheme="minorEastAsia" w:hAnsi="Arial" w:cs="Arial"/>
          <w:lang w:eastAsia="ko-KR"/>
        </w:rPr>
        <w:tab/>
        <w:t>Inter-gNB Service Continuity for L2 U2N Relay</w:t>
      </w:r>
      <w:r w:rsidRPr="00B80F16">
        <w:rPr>
          <w:rFonts w:ascii="Arial" w:eastAsiaTheme="minorEastAsia" w:hAnsi="Arial" w:cs="Arial"/>
          <w:lang w:eastAsia="ko-KR"/>
        </w:rPr>
        <w:tab/>
      </w:r>
      <w:r w:rsidRPr="00B80F16">
        <w:rPr>
          <w:rFonts w:ascii="Arial" w:eastAsiaTheme="minorEastAsia" w:hAnsi="Arial" w:cs="Arial"/>
          <w:lang w:eastAsia="ko-KR"/>
        </w:rPr>
        <w:tab/>
        <w:t>Ericsson</w:t>
      </w:r>
    </w:p>
    <w:p w14:paraId="3C558895"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R3-231693</w:t>
      </w:r>
      <w:r w:rsidRPr="00B80F16">
        <w:rPr>
          <w:rFonts w:ascii="Arial" w:eastAsiaTheme="minorEastAsia" w:hAnsi="Arial" w:cs="Arial"/>
          <w:lang w:eastAsia="ko-KR"/>
        </w:rPr>
        <w:tab/>
        <w:t>Support of service continuity enhancement for U2N relay</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p>
    <w:p w14:paraId="3865812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R3-231793</w:t>
      </w:r>
      <w:r w:rsidRPr="00B80F16">
        <w:rPr>
          <w:rFonts w:ascii="Arial" w:eastAsiaTheme="minorEastAsia" w:hAnsi="Arial" w:cs="Arial"/>
          <w:lang w:eastAsia="ko-KR"/>
        </w:rPr>
        <w:tab/>
        <w:t>Service continuity for U2N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CMCC</w:t>
      </w:r>
    </w:p>
    <w:p w14:paraId="291800B8"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R3-231889</w:t>
      </w:r>
      <w:r w:rsidRPr="00B80F16">
        <w:rPr>
          <w:rFonts w:ascii="Arial" w:eastAsiaTheme="minorEastAsia" w:hAnsi="Arial" w:cs="Arial"/>
          <w:lang w:eastAsia="ko-KR"/>
        </w:rPr>
        <w:tab/>
        <w:t>Summary of Offline Discussion on CB: # SLRelay1_ServiceContinuity</w:t>
      </w:r>
      <w:r w:rsidRPr="00B80F16">
        <w:rPr>
          <w:rFonts w:ascii="Arial" w:eastAsiaTheme="minorEastAsia" w:hAnsi="Arial" w:cs="Arial"/>
          <w:lang w:eastAsia="ko-KR"/>
        </w:rPr>
        <w:tab/>
      </w:r>
      <w:r w:rsidRPr="00B80F16">
        <w:rPr>
          <w:rFonts w:ascii="Arial" w:eastAsiaTheme="minorEastAsia" w:hAnsi="Arial" w:cs="Arial"/>
          <w:lang w:eastAsia="ko-KR"/>
        </w:rPr>
        <w:tab/>
        <w:t>Nokia (Moderator)</w:t>
      </w:r>
    </w:p>
    <w:p w14:paraId="18E066FE"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R3-231942</w:t>
      </w:r>
      <w:r w:rsidRPr="00B80F16">
        <w:rPr>
          <w:rFonts w:ascii="Arial" w:eastAsiaTheme="minorEastAsia" w:hAnsi="Arial" w:cs="Arial"/>
          <w:lang w:eastAsia="ko-KR"/>
        </w:rPr>
        <w:tab/>
        <w:t>Summary of Offline Discussion on CB: # SLRelay1_ServiceContinuity</w:t>
      </w:r>
      <w:r w:rsidRPr="00B80F16">
        <w:rPr>
          <w:rFonts w:ascii="Arial" w:eastAsiaTheme="minorEastAsia" w:hAnsi="Arial" w:cs="Arial"/>
          <w:lang w:eastAsia="ko-KR"/>
        </w:rPr>
        <w:tab/>
      </w:r>
      <w:r w:rsidRPr="00B80F16">
        <w:rPr>
          <w:rFonts w:ascii="Arial" w:eastAsiaTheme="minorEastAsia" w:hAnsi="Arial" w:cs="Arial"/>
          <w:lang w:eastAsia="ko-KR"/>
        </w:rPr>
        <w:tab/>
        <w:t>Nokia (Moderator)</w:t>
      </w:r>
    </w:p>
    <w:p w14:paraId="73DBD112"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R3-231956</w:t>
      </w:r>
      <w:r w:rsidRPr="00B80F16">
        <w:rPr>
          <w:rFonts w:ascii="Arial" w:eastAsiaTheme="minorEastAsia" w:hAnsi="Arial" w:cs="Arial"/>
          <w:lang w:eastAsia="ko-KR"/>
        </w:rPr>
        <w:tab/>
        <w:t>(TP for SL relay BLCR for TS 38.401) Call flows for inter-gNB-CU switch from direct to indirect path</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p>
    <w:p w14:paraId="52F0A59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R3-231968</w:t>
      </w:r>
      <w:r w:rsidRPr="00B80F16">
        <w:rPr>
          <w:rFonts w:ascii="Arial" w:eastAsiaTheme="minorEastAsia" w:hAnsi="Arial" w:cs="Arial"/>
          <w:lang w:eastAsia="ko-KR"/>
        </w:rPr>
        <w:tab/>
        <w:t>(TP for BLCR for 38.413): Inter-gNB mobility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China Telecom, LG Electronics</w:t>
      </w:r>
    </w:p>
    <w:p w14:paraId="750D43AE"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R3-231976</w:t>
      </w:r>
      <w:r w:rsidRPr="00B80F16">
        <w:rPr>
          <w:rFonts w:ascii="Arial" w:eastAsiaTheme="minorEastAsia" w:hAnsi="Arial" w:cs="Arial"/>
          <w:lang w:eastAsia="ko-KR"/>
        </w:rPr>
        <w:tab/>
        <w:t>(TP for BLCR for 38.413): Inter-gNB mobility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China Telecom, LG Electronics</w:t>
      </w:r>
    </w:p>
    <w:p w14:paraId="18EA626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R3-231214</w:t>
      </w:r>
      <w:r w:rsidRPr="00B80F16">
        <w:rPr>
          <w:rFonts w:ascii="Arial" w:eastAsiaTheme="minorEastAsia" w:hAnsi="Arial" w:cs="Arial"/>
          <w:lang w:eastAsia="ko-KR"/>
        </w:rPr>
        <w:tab/>
        <w:t>(TP to TS 38.401) Path addition and release for multipath for sidelink relay</w:t>
      </w:r>
      <w:r w:rsidRPr="00B80F16">
        <w:rPr>
          <w:rFonts w:ascii="Arial" w:eastAsiaTheme="minorEastAsia" w:hAnsi="Arial" w:cs="Arial"/>
          <w:lang w:eastAsia="ko-KR"/>
        </w:rPr>
        <w:tab/>
      </w:r>
      <w:r w:rsidRPr="00B80F16">
        <w:rPr>
          <w:rFonts w:ascii="Arial" w:eastAsiaTheme="minorEastAsia" w:hAnsi="Arial" w:cs="Arial"/>
          <w:lang w:eastAsia="ko-KR"/>
        </w:rPr>
        <w:tab/>
        <w:t>Samsung</w:t>
      </w:r>
    </w:p>
    <w:p w14:paraId="72CDA404"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R3-232088</w:t>
      </w:r>
      <w:r w:rsidRPr="00B80F16">
        <w:rPr>
          <w:rFonts w:ascii="Arial" w:eastAsiaTheme="minorEastAsia" w:hAnsi="Arial" w:cs="Arial"/>
          <w:lang w:eastAsia="ko-KR"/>
        </w:rPr>
        <w:tab/>
        <w:t>(TP to TS 38.401) Path addition for multipath for sidelink relay</w:t>
      </w:r>
      <w:r w:rsidRPr="00B80F16">
        <w:rPr>
          <w:rFonts w:ascii="Arial" w:eastAsiaTheme="minorEastAsia" w:hAnsi="Arial" w:cs="Arial"/>
          <w:lang w:eastAsia="ko-KR"/>
        </w:rPr>
        <w:tab/>
      </w:r>
      <w:r w:rsidRPr="00B80F16">
        <w:rPr>
          <w:rFonts w:ascii="Arial" w:eastAsiaTheme="minorEastAsia" w:hAnsi="Arial" w:cs="Arial"/>
          <w:lang w:eastAsia="ko-KR"/>
        </w:rPr>
        <w:tab/>
        <w:t xml:space="preserve">Samsung, LG Electronics </w:t>
      </w:r>
    </w:p>
    <w:p w14:paraId="561A19C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R3-231257</w:t>
      </w:r>
      <w:r w:rsidRPr="00B80F16">
        <w:rPr>
          <w:rFonts w:ascii="Arial" w:eastAsiaTheme="minorEastAsia" w:hAnsi="Arial" w:cs="Arial"/>
          <w:lang w:eastAsia="ko-KR"/>
        </w:rPr>
        <w:tab/>
        <w:t>Discussion on multi-path relay support</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ZTE</w:t>
      </w:r>
    </w:p>
    <w:p w14:paraId="425C9A2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31273</w:t>
      </w:r>
      <w:r w:rsidRPr="00B80F16">
        <w:rPr>
          <w:rFonts w:ascii="Arial" w:eastAsiaTheme="minorEastAsia" w:hAnsi="Arial" w:cs="Arial" w:hint="eastAsia"/>
          <w:lang w:eastAsia="ko-KR"/>
        </w:rPr>
        <w:tab/>
      </w:r>
      <w:r w:rsidRPr="00B80F16">
        <w:rPr>
          <w:rFonts w:ascii="Arial" w:eastAsiaTheme="minorEastAsia" w:hAnsi="Arial" w:cs="Arial"/>
          <w:lang w:eastAsia="ko-KR"/>
        </w:rPr>
        <w:t>(TP for BLCR for 38.473)  Multi-path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Huawei</w:t>
      </w:r>
    </w:p>
    <w:p w14:paraId="7591907E"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R3-231375</w:t>
      </w:r>
      <w:r w:rsidRPr="00B80F16">
        <w:rPr>
          <w:rFonts w:ascii="Arial" w:eastAsiaTheme="minorEastAsia" w:hAnsi="Arial" w:cs="Arial"/>
          <w:lang w:eastAsia="ko-KR"/>
        </w:rPr>
        <w:tab/>
        <w:t>Discussion on remaining issue of multi-path support</w:t>
      </w:r>
      <w:r w:rsidRPr="00B80F16">
        <w:rPr>
          <w:rFonts w:ascii="Arial" w:eastAsiaTheme="minorEastAsia" w:hAnsi="Arial" w:cs="Arial"/>
          <w:lang w:eastAsia="ko-KR"/>
        </w:rPr>
        <w:tab/>
        <w:t>NEC</w:t>
      </w:r>
    </w:p>
    <w:p w14:paraId="6C612DED"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R3-231475</w:t>
      </w:r>
      <w:r w:rsidRPr="00B80F16">
        <w:rPr>
          <w:rFonts w:ascii="Arial" w:eastAsiaTheme="minorEastAsia" w:hAnsi="Arial" w:cs="Arial"/>
          <w:lang w:eastAsia="ko-KR"/>
        </w:rPr>
        <w:tab/>
        <w:t>Discussion on the support for multi-path</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Nokia, Nokia Shanghai Bell</w:t>
      </w:r>
    </w:p>
    <w:p w14:paraId="672BDC8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R3-231507</w:t>
      </w:r>
      <w:r w:rsidRPr="00B80F16">
        <w:rPr>
          <w:rFonts w:ascii="Arial" w:eastAsiaTheme="minorEastAsia" w:hAnsi="Arial" w:cs="Arial"/>
          <w:lang w:eastAsia="ko-KR"/>
        </w:rPr>
        <w:tab/>
        <w:t>On multi-path change for sidelink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China Telecommunication</w:t>
      </w:r>
    </w:p>
    <w:p w14:paraId="18B8E604"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R3-231694</w:t>
      </w:r>
      <w:r w:rsidRPr="00B80F16">
        <w:rPr>
          <w:rFonts w:ascii="Arial" w:eastAsiaTheme="minorEastAsia" w:hAnsi="Arial" w:cs="Arial"/>
          <w:lang w:eastAsia="ko-KR"/>
        </w:rPr>
        <w:tab/>
        <w:t>(TP to TS 38.401) Further consideration on multi-path support</w:t>
      </w:r>
      <w:r w:rsidRPr="00B80F16">
        <w:rPr>
          <w:rFonts w:ascii="Arial" w:eastAsiaTheme="minorEastAsia" w:hAnsi="Arial" w:cs="Arial"/>
          <w:lang w:eastAsia="ko-KR"/>
        </w:rPr>
        <w:tab/>
        <w:t>LG Electronics</w:t>
      </w:r>
    </w:p>
    <w:p w14:paraId="085CE44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R3-231572</w:t>
      </w:r>
      <w:r w:rsidRPr="00B80F16">
        <w:rPr>
          <w:rFonts w:ascii="Arial" w:eastAsiaTheme="minorEastAsia" w:hAnsi="Arial" w:cs="Arial"/>
          <w:lang w:eastAsia="ko-KR"/>
        </w:rPr>
        <w:tab/>
        <w:t>(TP for SL Relay BL CR to TS 38.401) Multi-path for Sidelink Relay</w:t>
      </w:r>
      <w:r w:rsidRPr="00B80F16">
        <w:rPr>
          <w:rFonts w:ascii="Arial" w:eastAsiaTheme="minorEastAsia" w:hAnsi="Arial" w:cs="Arial"/>
          <w:lang w:eastAsia="ko-KR"/>
        </w:rPr>
        <w:tab/>
      </w:r>
      <w:r w:rsidRPr="00B80F16">
        <w:rPr>
          <w:rFonts w:ascii="Arial" w:eastAsiaTheme="minorEastAsia" w:hAnsi="Arial" w:cs="Arial"/>
          <w:lang w:eastAsia="ko-KR"/>
        </w:rPr>
        <w:tab/>
        <w:t>Ericsson</w:t>
      </w:r>
    </w:p>
    <w:p w14:paraId="6EAEFDF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R3-231559</w:t>
      </w:r>
      <w:r w:rsidRPr="00B80F16">
        <w:rPr>
          <w:rFonts w:ascii="Arial" w:eastAsiaTheme="minorEastAsia" w:hAnsi="Arial" w:cs="Arial"/>
          <w:lang w:eastAsia="ko-KR"/>
        </w:rPr>
        <w:tab/>
        <w:t>Discussion on Multi-path Support for SL relay</w:t>
      </w:r>
      <w:r w:rsidRPr="00B80F16">
        <w:rPr>
          <w:rFonts w:ascii="Arial" w:eastAsiaTheme="minorEastAsia" w:hAnsi="Arial" w:cs="Arial"/>
          <w:lang w:eastAsia="ko-KR"/>
        </w:rPr>
        <w:tab/>
      </w:r>
      <w:r w:rsidRPr="00B80F16">
        <w:rPr>
          <w:rFonts w:ascii="Arial" w:eastAsiaTheme="minorEastAsia" w:hAnsi="Arial" w:cs="Arial"/>
          <w:lang w:eastAsia="ko-KR"/>
        </w:rPr>
        <w:tab/>
        <w:t>CATT</w:t>
      </w:r>
    </w:p>
    <w:p w14:paraId="4A51DC1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R3-231794</w:t>
      </w:r>
      <w:r w:rsidRPr="00B80F16">
        <w:rPr>
          <w:rFonts w:ascii="Arial" w:eastAsiaTheme="minorEastAsia" w:hAnsi="Arial" w:cs="Arial"/>
          <w:lang w:eastAsia="ko-KR"/>
        </w:rPr>
        <w:tab/>
        <w:t>(TP to TS 38.401)Considerations on multi-path for SL relay</w:t>
      </w:r>
      <w:r w:rsidRPr="00B80F16">
        <w:rPr>
          <w:rFonts w:ascii="Arial" w:eastAsiaTheme="minorEastAsia" w:hAnsi="Arial" w:cs="Arial"/>
          <w:lang w:eastAsia="ko-KR"/>
        </w:rPr>
        <w:tab/>
        <w:t>CMCC</w:t>
      </w:r>
    </w:p>
    <w:p w14:paraId="41749BBF"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R3-231890</w:t>
      </w:r>
      <w:r w:rsidRPr="00B80F16">
        <w:rPr>
          <w:rFonts w:ascii="Arial" w:eastAsiaTheme="minorEastAsia" w:hAnsi="Arial" w:cs="Arial"/>
          <w:lang w:eastAsia="ko-KR"/>
        </w:rPr>
        <w:tab/>
        <w:t>SoD of CB: # SLRelay2_Multipath</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LG Electronics (Moderator)</w:t>
      </w:r>
    </w:p>
    <w:p w14:paraId="3187B5DF"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R3-231943</w:t>
      </w:r>
      <w:r w:rsidRPr="00B80F16">
        <w:rPr>
          <w:rFonts w:ascii="Arial" w:eastAsiaTheme="minorEastAsia" w:hAnsi="Arial" w:cs="Arial"/>
          <w:lang w:eastAsia="ko-KR"/>
        </w:rPr>
        <w:tab/>
        <w:t>SoD of CB: # SLRelay2_Multipath</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LG Electronics (Moderator)</w:t>
      </w:r>
    </w:p>
    <w:p w14:paraId="3E58EA6D" w14:textId="77777777" w:rsidR="00AF0C5A" w:rsidRPr="00B80F16" w:rsidRDefault="00AF0C5A" w:rsidP="00AF0C5A">
      <w:pPr>
        <w:overflowPunct/>
        <w:autoSpaceDE/>
        <w:autoSpaceDN/>
        <w:snapToGrid w:val="0"/>
        <w:spacing w:after="0"/>
        <w:textAlignment w:val="auto"/>
        <w:rPr>
          <w:rFonts w:ascii="Arial" w:hAnsi="Arial" w:cs="Arial"/>
          <w:lang w:eastAsia="ja-JP"/>
        </w:rPr>
      </w:pPr>
    </w:p>
    <w:p w14:paraId="74263D33" w14:textId="77777777" w:rsidR="00AF0C5A" w:rsidRPr="00B80F16" w:rsidRDefault="00AF0C5A" w:rsidP="00AF0C5A">
      <w:pPr>
        <w:tabs>
          <w:tab w:val="left" w:pos="567"/>
        </w:tabs>
        <w:overflowPunct/>
        <w:autoSpaceDE/>
        <w:snapToGrid w:val="0"/>
        <w:spacing w:afterLines="50" w:after="120"/>
        <w:rPr>
          <w:rFonts w:ascii="Arial" w:hAnsi="Arial" w:cs="Arial"/>
          <w:b/>
          <w:sz w:val="24"/>
          <w:szCs w:val="24"/>
          <w:lang w:eastAsia="zh-CN"/>
        </w:rPr>
      </w:pPr>
      <w:r w:rsidRPr="00B80F16">
        <w:rPr>
          <w:rFonts w:ascii="Arial" w:hAnsi="Arial" w:cs="Arial"/>
          <w:b/>
          <w:sz w:val="24"/>
          <w:szCs w:val="24"/>
          <w:lang w:eastAsia="zh-CN"/>
        </w:rPr>
        <w:t>RAN</w:t>
      </w:r>
      <w:r w:rsidRPr="00B80F16">
        <w:rPr>
          <w:rFonts w:ascii="Arial" w:eastAsia="SimSun" w:hAnsi="Arial" w:cs="Arial" w:hint="eastAsia"/>
          <w:b/>
          <w:sz w:val="24"/>
          <w:szCs w:val="24"/>
          <w:lang w:eastAsia="zh-CN"/>
        </w:rPr>
        <w:t>3</w:t>
      </w:r>
      <w:r w:rsidRPr="00B80F16">
        <w:rPr>
          <w:rFonts w:ascii="Arial" w:hAnsi="Arial" w:cs="Arial"/>
          <w:b/>
          <w:sz w:val="24"/>
          <w:szCs w:val="24"/>
          <w:lang w:eastAsia="zh-CN"/>
        </w:rPr>
        <w:t>#120</w:t>
      </w:r>
    </w:p>
    <w:p w14:paraId="7A06B30D" w14:textId="77777777" w:rsidR="00AF0C5A" w:rsidRPr="00B80F16" w:rsidRDefault="00AF0C5A" w:rsidP="00AF0C5A">
      <w:pPr>
        <w:overflowPunct/>
        <w:autoSpaceDE/>
        <w:autoSpaceDN/>
        <w:snapToGrid w:val="0"/>
        <w:spacing w:after="0"/>
        <w:textAlignment w:val="auto"/>
        <w:rPr>
          <w:rFonts w:ascii="Arial" w:hAnsi="Arial" w:cs="Arial"/>
          <w:lang w:eastAsia="zh-CN"/>
        </w:rPr>
      </w:pPr>
    </w:p>
    <w:p w14:paraId="6E0FFEB8"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hint="eastAsia"/>
          <w:lang w:eastAsia="zh-CN"/>
        </w:rPr>
        <w:t>R3-</w:t>
      </w:r>
      <w:r w:rsidRPr="00B80F16">
        <w:rPr>
          <w:rFonts w:ascii="Arial" w:hAnsi="Arial" w:cs="Arial"/>
          <w:lang w:eastAsia="zh-CN"/>
        </w:rPr>
        <w:t>232546</w:t>
      </w:r>
      <w:r w:rsidRPr="00B80F16">
        <w:rPr>
          <w:rFonts w:ascii="Arial" w:hAnsi="Arial" w:cs="Arial" w:hint="eastAsia"/>
          <w:lang w:eastAsia="zh-CN"/>
        </w:rPr>
        <w:tab/>
      </w:r>
      <w:r w:rsidRPr="00B80F16">
        <w:rPr>
          <w:rFonts w:ascii="Arial" w:hAnsi="Arial" w:cs="Arial"/>
          <w:lang w:eastAsia="zh-CN"/>
        </w:rPr>
        <w:t>(BLCR) Support for NR Sidelink Relay Enhancements</w:t>
      </w:r>
      <w:r w:rsidRPr="00B80F16">
        <w:rPr>
          <w:rFonts w:ascii="Arial" w:hAnsi="Arial" w:cs="Arial" w:hint="eastAsia"/>
          <w:lang w:eastAsia="zh-CN"/>
        </w:rPr>
        <w:tab/>
      </w:r>
      <w:r w:rsidRPr="00B80F16">
        <w:rPr>
          <w:rFonts w:ascii="Arial" w:hAnsi="Arial" w:cs="Arial"/>
          <w:lang w:eastAsia="zh-CN"/>
        </w:rPr>
        <w:tab/>
        <w:t>Nokia, Nokia Shanghai Bell, Qualcomm, Ericsson, CMCC, ZTE, Samsung, LG Electronics, Huawei</w:t>
      </w:r>
    </w:p>
    <w:p w14:paraId="76ABC291"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32547</w:t>
      </w:r>
      <w:r w:rsidRPr="00B80F16">
        <w:rPr>
          <w:rFonts w:ascii="Arial" w:eastAsiaTheme="minorEastAsia" w:hAnsi="Arial" w:cs="Arial"/>
          <w:lang w:eastAsia="ko-KR"/>
        </w:rPr>
        <w:tab/>
        <w:t>(BLCR) Support NR Sidelink Relay Enhancements</w:t>
      </w:r>
      <w:r w:rsidRPr="00B80F16">
        <w:rPr>
          <w:rFonts w:ascii="Arial" w:eastAsiaTheme="minorEastAsia" w:hAnsi="Arial" w:cs="Arial"/>
          <w:lang w:eastAsia="ko-KR"/>
        </w:rPr>
        <w:tab/>
      </w:r>
      <w:r w:rsidRPr="00B80F16">
        <w:rPr>
          <w:rFonts w:ascii="Arial" w:eastAsiaTheme="minorEastAsia" w:hAnsi="Arial" w:cs="Arial"/>
          <w:lang w:eastAsia="ko-KR"/>
        </w:rPr>
        <w:tab/>
        <w:t>Ericsson, Nokia, Nokia Shanghai Bell, Qualcomm Incorporated, ZTE, Samsung, Huawei, CATT, LG Electronics, CMCC</w:t>
      </w:r>
    </w:p>
    <w:p w14:paraId="365419E8"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R3-232548</w:t>
      </w:r>
      <w:r w:rsidRPr="00B80F16">
        <w:rPr>
          <w:rFonts w:ascii="Arial" w:eastAsiaTheme="minorEastAsia" w:hAnsi="Arial" w:cs="Arial"/>
          <w:lang w:eastAsia="ko-KR"/>
        </w:rPr>
        <w:tab/>
        <w:t>(BLCR) Support for NR Sidelink Relay Enhancements</w:t>
      </w:r>
      <w:r w:rsidRPr="00B80F16">
        <w:rPr>
          <w:rFonts w:ascii="Arial" w:eastAsiaTheme="minorEastAsia" w:hAnsi="Arial" w:cs="Arial"/>
          <w:lang w:eastAsia="ko-KR"/>
        </w:rPr>
        <w:tab/>
      </w:r>
      <w:r w:rsidRPr="00B80F16">
        <w:rPr>
          <w:rFonts w:ascii="Arial" w:eastAsiaTheme="minorEastAsia" w:hAnsi="Arial" w:cs="Arial"/>
          <w:lang w:eastAsia="ko-KR"/>
        </w:rPr>
        <w:tab/>
        <w:t>Huawei, CMCC, LGE, CATT, Ericsson, Nokia, Nokia Shanghai Bell, Samsung, ZTE</w:t>
      </w:r>
    </w:p>
    <w:p w14:paraId="53729C0B"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32545</w:t>
      </w:r>
      <w:r w:rsidRPr="00B80F16">
        <w:rPr>
          <w:rFonts w:ascii="Arial" w:eastAsiaTheme="minorEastAsia" w:hAnsi="Arial" w:cs="Arial" w:hint="eastAsia"/>
          <w:lang w:eastAsia="ko-KR"/>
        </w:rPr>
        <w:tab/>
      </w:r>
      <w:r w:rsidRPr="00B80F16">
        <w:rPr>
          <w:rFonts w:ascii="Arial" w:eastAsiaTheme="minorEastAsia" w:hAnsi="Arial" w:cs="Arial"/>
          <w:lang w:eastAsia="ko-KR"/>
        </w:rPr>
        <w:t>(BLCR to 38.401) Introduction of NR SL relay enhancements</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r w:rsidRPr="00B80F16">
        <w:rPr>
          <w:rFonts w:ascii="Arial" w:eastAsiaTheme="minorEastAsia" w:hAnsi="Arial" w:cs="Arial" w:hint="eastAsia"/>
          <w:lang w:eastAsia="ko-KR"/>
        </w:rPr>
        <w:t xml:space="preserve"> </w:t>
      </w:r>
    </w:p>
    <w:p w14:paraId="6ED925C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32573</w:t>
      </w:r>
      <w:r w:rsidRPr="00B80F16">
        <w:rPr>
          <w:rFonts w:ascii="Arial" w:eastAsiaTheme="minorEastAsia" w:hAnsi="Arial" w:cs="Arial" w:hint="eastAsia"/>
          <w:lang w:eastAsia="ko-KR"/>
        </w:rPr>
        <w:tab/>
      </w:r>
      <w:r w:rsidRPr="00B80F16">
        <w:rPr>
          <w:rFonts w:ascii="Arial" w:eastAsiaTheme="minorEastAsia" w:hAnsi="Arial" w:cs="Arial"/>
          <w:lang w:eastAsia="ko-KR"/>
        </w:rPr>
        <w:t>LS to SA2 on authorization for multi-path Scenario 2</w:t>
      </w:r>
      <w:r w:rsidRPr="00B80F16">
        <w:rPr>
          <w:rFonts w:ascii="Arial" w:eastAsiaTheme="minorEastAsia" w:hAnsi="Arial" w:cs="Arial"/>
          <w:lang w:eastAsia="ko-KR"/>
        </w:rPr>
        <w:tab/>
        <w:t>RAN2, Vivo</w:t>
      </w:r>
    </w:p>
    <w:p w14:paraId="1B8AACE4"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R3-233215</w:t>
      </w:r>
      <w:r w:rsidRPr="00B80F16">
        <w:rPr>
          <w:rFonts w:ascii="Arial" w:eastAsiaTheme="minorEastAsia" w:hAnsi="Arial" w:cs="Arial"/>
          <w:lang w:eastAsia="ko-KR"/>
        </w:rPr>
        <w:tab/>
        <w:t>(BLCR)Support of SL relay enhancement in TS38.300</w:t>
      </w:r>
      <w:r w:rsidRPr="00B80F16">
        <w:rPr>
          <w:rFonts w:ascii="Arial" w:eastAsiaTheme="minorEastAsia" w:hAnsi="Arial" w:cs="Arial"/>
          <w:lang w:eastAsia="ko-KR"/>
        </w:rPr>
        <w:tab/>
      </w:r>
      <w:r w:rsidRPr="00B80F16">
        <w:rPr>
          <w:rFonts w:ascii="Arial" w:eastAsiaTheme="minorEastAsia" w:hAnsi="Arial" w:cs="Arial"/>
          <w:lang w:eastAsia="ko-KR"/>
        </w:rPr>
        <w:tab/>
        <w:t>CMCC, CATT, Samsung, China Telecom, Nokia, Nokia Shanghai Bell, Ericsson, LG Electronics, ZTE</w:t>
      </w:r>
    </w:p>
    <w:p w14:paraId="321774D4"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33360</w:t>
      </w:r>
      <w:r w:rsidRPr="00B80F16">
        <w:rPr>
          <w:rFonts w:ascii="Arial" w:eastAsiaTheme="minorEastAsia" w:hAnsi="Arial" w:cs="Arial" w:hint="eastAsia"/>
          <w:lang w:eastAsia="ko-KR"/>
        </w:rPr>
        <w:tab/>
      </w:r>
      <w:r w:rsidRPr="00B80F16">
        <w:rPr>
          <w:rFonts w:ascii="Arial" w:eastAsiaTheme="minorEastAsia" w:hAnsi="Arial" w:cs="Arial"/>
          <w:lang w:eastAsia="ko-KR"/>
        </w:rPr>
        <w:t>(BLCR)Support of SL relay enhancement in TS38.300</w:t>
      </w:r>
      <w:r w:rsidRPr="00B80F16">
        <w:rPr>
          <w:rFonts w:ascii="Arial" w:eastAsiaTheme="minorEastAsia" w:hAnsi="Arial" w:cs="Arial"/>
          <w:lang w:eastAsia="ko-KR"/>
        </w:rPr>
        <w:tab/>
      </w:r>
      <w:r w:rsidRPr="00B80F16">
        <w:rPr>
          <w:rFonts w:ascii="Arial" w:eastAsiaTheme="minorEastAsia" w:hAnsi="Arial" w:cs="Arial"/>
          <w:lang w:eastAsia="ko-KR"/>
        </w:rPr>
        <w:tab/>
        <w:t>CMCC, CATT, Samsung, China Telecom, Nokia, Nokia Shanghai Bell, Ericsson, LG Electronics, ZTE</w:t>
      </w:r>
    </w:p>
    <w:p w14:paraId="48E9C63A"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32738</w:t>
      </w:r>
      <w:r w:rsidRPr="00B80F16">
        <w:rPr>
          <w:rFonts w:ascii="Arial" w:eastAsiaTheme="minorEastAsia" w:hAnsi="Arial" w:cs="Arial" w:hint="eastAsia"/>
          <w:lang w:eastAsia="ko-KR"/>
        </w:rPr>
        <w:tab/>
      </w:r>
      <w:r w:rsidRPr="00B80F16">
        <w:rPr>
          <w:rFonts w:ascii="Arial" w:eastAsiaTheme="minorEastAsia" w:hAnsi="Arial" w:cs="Arial"/>
          <w:lang w:eastAsia="ko-KR"/>
        </w:rPr>
        <w:t>Discussion on the support of service continuity</w:t>
      </w:r>
      <w:r w:rsidRPr="00B80F16">
        <w:rPr>
          <w:rFonts w:ascii="Arial" w:eastAsiaTheme="minorEastAsia" w:hAnsi="Arial" w:cs="Arial"/>
          <w:lang w:eastAsia="ko-KR"/>
        </w:rPr>
        <w:tab/>
      </w:r>
      <w:r w:rsidRPr="00B80F16">
        <w:rPr>
          <w:rFonts w:ascii="Arial" w:eastAsiaTheme="minorEastAsia" w:hAnsi="Arial" w:cs="Arial"/>
          <w:lang w:eastAsia="ko-KR"/>
        </w:rPr>
        <w:tab/>
        <w:t>NEC</w:t>
      </w:r>
    </w:p>
    <w:p w14:paraId="4B667769"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R3-232755</w:t>
      </w:r>
      <w:r w:rsidRPr="00B80F16">
        <w:rPr>
          <w:rFonts w:ascii="Arial" w:eastAsiaTheme="minorEastAsia" w:hAnsi="Arial" w:cs="Arial"/>
          <w:lang w:eastAsia="ko-KR"/>
        </w:rPr>
        <w:tab/>
        <w:t>(TP for BLCR 38.401, 38.413, 38.423)  Inter-gNB mobility</w:t>
      </w:r>
      <w:r w:rsidRPr="00B80F16">
        <w:rPr>
          <w:rFonts w:ascii="Arial" w:eastAsiaTheme="minorEastAsia" w:hAnsi="Arial" w:cs="Arial"/>
          <w:lang w:eastAsia="ko-KR"/>
        </w:rPr>
        <w:tab/>
      </w:r>
      <w:r w:rsidRPr="00B80F16">
        <w:rPr>
          <w:rFonts w:ascii="Arial" w:eastAsiaTheme="minorEastAsia" w:hAnsi="Arial" w:cs="Arial"/>
          <w:lang w:eastAsia="ko-KR"/>
        </w:rPr>
        <w:tab/>
        <w:t>Huawei</w:t>
      </w:r>
    </w:p>
    <w:p w14:paraId="34FFD6E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32757</w:t>
      </w:r>
      <w:r w:rsidRPr="00B80F16">
        <w:rPr>
          <w:rFonts w:ascii="Arial" w:eastAsiaTheme="minorEastAsia" w:hAnsi="Arial" w:cs="Arial" w:hint="eastAsia"/>
          <w:lang w:eastAsia="ko-KR"/>
        </w:rPr>
        <w:tab/>
      </w:r>
      <w:r w:rsidRPr="00B80F16">
        <w:rPr>
          <w:rFonts w:ascii="Arial" w:eastAsiaTheme="minorEastAsia" w:hAnsi="Arial" w:cs="Arial"/>
          <w:lang w:eastAsia="ko-KR"/>
        </w:rPr>
        <w:t>(TP for SL Relay BL CR to TS 38.423) Inter-gNB Service Continuity for L2 U2N Relay</w:t>
      </w:r>
      <w:r w:rsidRPr="00B80F16">
        <w:rPr>
          <w:rFonts w:ascii="Arial" w:eastAsiaTheme="minorEastAsia" w:hAnsi="Arial" w:cs="Arial"/>
          <w:lang w:eastAsia="ko-KR"/>
        </w:rPr>
        <w:tab/>
        <w:t>Ericsson</w:t>
      </w:r>
    </w:p>
    <w:p w14:paraId="55E43B0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32769</w:t>
      </w:r>
      <w:r w:rsidRPr="00B80F16">
        <w:rPr>
          <w:rFonts w:ascii="Arial" w:eastAsiaTheme="minorEastAsia" w:hAnsi="Arial" w:cs="Arial" w:hint="eastAsia"/>
          <w:lang w:eastAsia="ko-KR"/>
        </w:rPr>
        <w:tab/>
      </w:r>
      <w:r w:rsidRPr="00B80F16">
        <w:rPr>
          <w:rFonts w:ascii="Arial" w:eastAsiaTheme="minorEastAsia" w:hAnsi="Arial" w:cs="Arial"/>
          <w:lang w:eastAsia="ko-KR"/>
        </w:rPr>
        <w:t>Further discussion on service continuity for SL relay</w:t>
      </w:r>
      <w:r w:rsidRPr="00B80F16">
        <w:rPr>
          <w:rFonts w:ascii="Arial" w:eastAsiaTheme="minorEastAsia" w:hAnsi="Arial" w:cs="Arial"/>
          <w:lang w:eastAsia="ko-KR"/>
        </w:rPr>
        <w:tab/>
        <w:t>ZTE</w:t>
      </w:r>
    </w:p>
    <w:p w14:paraId="2FB85C19"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32928</w:t>
      </w:r>
      <w:r w:rsidRPr="00B80F16">
        <w:rPr>
          <w:rFonts w:ascii="Arial" w:eastAsiaTheme="minorEastAsia" w:hAnsi="Arial" w:cs="Arial" w:hint="eastAsia"/>
          <w:lang w:eastAsia="ko-KR"/>
        </w:rPr>
        <w:tab/>
      </w:r>
      <w:r w:rsidRPr="00B80F16">
        <w:rPr>
          <w:rFonts w:ascii="Arial" w:eastAsiaTheme="minorEastAsia" w:hAnsi="Arial" w:cs="Arial"/>
          <w:lang w:eastAsia="ko-KR"/>
        </w:rPr>
        <w:t>Discussion on Support Service Continuity Enhancements</w:t>
      </w:r>
      <w:r w:rsidRPr="00B80F16">
        <w:rPr>
          <w:rFonts w:ascii="Arial" w:eastAsiaTheme="minorEastAsia" w:hAnsi="Arial" w:cs="Arial"/>
          <w:lang w:eastAsia="ko-KR"/>
        </w:rPr>
        <w:tab/>
      </w:r>
      <w:r w:rsidRPr="00B80F16">
        <w:rPr>
          <w:rFonts w:ascii="Arial" w:eastAsiaTheme="minorEastAsia" w:hAnsi="Arial" w:cs="Arial"/>
          <w:lang w:eastAsia="ko-KR"/>
        </w:rPr>
        <w:tab/>
        <w:t>Nokia, Nokia Shanghai Bell</w:t>
      </w:r>
    </w:p>
    <w:p w14:paraId="4EB1F08A"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R3-232896</w:t>
      </w:r>
      <w:r w:rsidRPr="00B80F16">
        <w:rPr>
          <w:rFonts w:ascii="Arial" w:eastAsiaTheme="minorEastAsia" w:hAnsi="Arial" w:cs="Arial"/>
          <w:lang w:eastAsia="ko-KR"/>
        </w:rPr>
        <w:tab/>
        <w:t>Discussion on Service Continuity Enhancements for SL relay</w:t>
      </w:r>
      <w:r w:rsidRPr="00B80F16">
        <w:rPr>
          <w:rFonts w:ascii="Arial" w:eastAsiaTheme="minorEastAsia" w:hAnsi="Arial" w:cs="Arial"/>
          <w:lang w:eastAsia="ko-KR"/>
        </w:rPr>
        <w:tab/>
        <w:t>CATT</w:t>
      </w:r>
    </w:p>
    <w:p w14:paraId="1B65C69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R3-233077</w:t>
      </w:r>
      <w:r w:rsidRPr="00B80F16">
        <w:rPr>
          <w:rFonts w:ascii="Arial" w:eastAsiaTheme="minorEastAsia" w:hAnsi="Arial" w:cs="Arial"/>
          <w:lang w:eastAsia="ko-KR"/>
        </w:rPr>
        <w:tab/>
        <w:t>Support of service continuity enhancement for U2N relay</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p>
    <w:p w14:paraId="2A8023E9"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lastRenderedPageBreak/>
        <w:t>R3-233444</w:t>
      </w:r>
      <w:r w:rsidRPr="00B80F16">
        <w:rPr>
          <w:rFonts w:ascii="Arial" w:eastAsiaTheme="minorEastAsia" w:hAnsi="Arial" w:cs="Arial"/>
          <w:lang w:eastAsia="ko-KR"/>
        </w:rPr>
        <w:tab/>
        <w:t>(TP for SL Relay BLCR to TS 38.413) Support of service continuity enhancement for U2N relay</w:t>
      </w:r>
      <w:r w:rsidRPr="00B80F16">
        <w:rPr>
          <w:rFonts w:ascii="Arial" w:eastAsiaTheme="minorEastAsia" w:hAnsi="Arial" w:cs="Arial"/>
          <w:lang w:eastAsia="ko-KR"/>
        </w:rPr>
        <w:tab/>
        <w:t>LG Electronics</w:t>
      </w:r>
    </w:p>
    <w:p w14:paraId="10EE7D0F"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R3-233510</w:t>
      </w:r>
      <w:r w:rsidRPr="00B80F16">
        <w:rPr>
          <w:rFonts w:ascii="Arial" w:eastAsiaTheme="minorEastAsia" w:hAnsi="Arial" w:cs="Arial"/>
          <w:lang w:eastAsia="ko-KR"/>
        </w:rPr>
        <w:tab/>
        <w:t>(TP for SL Relay BLCR to TS 38.413) Support of service continuity enhancement for U2N relay</w:t>
      </w:r>
      <w:r w:rsidRPr="00B80F16">
        <w:rPr>
          <w:rFonts w:ascii="Arial" w:eastAsiaTheme="minorEastAsia" w:hAnsi="Arial" w:cs="Arial"/>
          <w:lang w:eastAsia="ko-KR"/>
        </w:rPr>
        <w:tab/>
        <w:t>LG Electronics</w:t>
      </w:r>
    </w:p>
    <w:p w14:paraId="28407301"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R3-233009</w:t>
      </w:r>
      <w:r w:rsidRPr="00B80F16">
        <w:rPr>
          <w:rFonts w:ascii="Arial" w:eastAsiaTheme="minorEastAsia" w:hAnsi="Arial" w:cs="Arial"/>
          <w:lang w:eastAsia="ko-KR"/>
        </w:rPr>
        <w:tab/>
        <w:t>(TPs to 38.413 and 38.423) Remaining open issues on inter-gNB mobility</w:t>
      </w:r>
      <w:r w:rsidRPr="00B80F16">
        <w:rPr>
          <w:rFonts w:ascii="Arial" w:eastAsiaTheme="minorEastAsia" w:hAnsi="Arial" w:cs="Arial"/>
          <w:lang w:eastAsia="ko-KR"/>
        </w:rPr>
        <w:tab/>
        <w:t>China Telecommunication</w:t>
      </w:r>
    </w:p>
    <w:p w14:paraId="4B88BCF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R3-233179</w:t>
      </w:r>
      <w:r w:rsidRPr="00B80F16">
        <w:rPr>
          <w:rFonts w:ascii="Arial" w:eastAsiaTheme="minorEastAsia" w:hAnsi="Arial" w:cs="Arial"/>
          <w:lang w:eastAsia="ko-KR"/>
        </w:rPr>
        <w:tab/>
        <w:t>Further discussion on service continuity enhancement</w:t>
      </w:r>
      <w:r w:rsidRPr="00B80F16">
        <w:rPr>
          <w:rFonts w:ascii="Arial" w:eastAsiaTheme="minorEastAsia" w:hAnsi="Arial" w:cs="Arial"/>
          <w:lang w:eastAsia="ko-KR"/>
        </w:rPr>
        <w:tab/>
        <w:t>Samsung</w:t>
      </w:r>
    </w:p>
    <w:p w14:paraId="57C5194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R3-233213</w:t>
      </w:r>
      <w:r w:rsidRPr="00B80F16">
        <w:rPr>
          <w:rFonts w:ascii="Arial" w:eastAsiaTheme="minorEastAsia" w:hAnsi="Arial" w:cs="Arial"/>
          <w:lang w:eastAsia="ko-KR"/>
        </w:rPr>
        <w:tab/>
        <w:t>Discussion on service continuity on U2N relay</w:t>
      </w:r>
      <w:r w:rsidRPr="00B80F16">
        <w:rPr>
          <w:rFonts w:ascii="Arial" w:eastAsiaTheme="minorEastAsia" w:hAnsi="Arial" w:cs="Arial"/>
          <w:lang w:eastAsia="ko-KR"/>
        </w:rPr>
        <w:tab/>
      </w:r>
      <w:r w:rsidRPr="00B80F16">
        <w:rPr>
          <w:rFonts w:ascii="Arial" w:eastAsiaTheme="minorEastAsia" w:hAnsi="Arial" w:cs="Arial"/>
          <w:lang w:eastAsia="ko-KR"/>
        </w:rPr>
        <w:tab/>
        <w:t>CMCC</w:t>
      </w:r>
    </w:p>
    <w:p w14:paraId="3F67ADAE"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R3-233361</w:t>
      </w:r>
      <w:r w:rsidRPr="00B80F16">
        <w:rPr>
          <w:rFonts w:ascii="Arial" w:eastAsiaTheme="minorEastAsia" w:hAnsi="Arial" w:cs="Arial"/>
          <w:lang w:eastAsia="ko-KR"/>
        </w:rPr>
        <w:tab/>
        <w:t>Summary of CB: # SLRelay1_ServiceContinuity</w:t>
      </w:r>
      <w:r w:rsidRPr="00B80F16">
        <w:rPr>
          <w:rFonts w:ascii="Arial" w:eastAsiaTheme="minorEastAsia" w:hAnsi="Arial" w:cs="Arial"/>
          <w:lang w:eastAsia="ko-KR"/>
        </w:rPr>
        <w:tab/>
      </w:r>
      <w:r w:rsidRPr="00B80F16">
        <w:rPr>
          <w:rFonts w:ascii="Arial" w:eastAsiaTheme="minorEastAsia" w:hAnsi="Arial" w:cs="Arial"/>
          <w:lang w:eastAsia="ko-KR"/>
        </w:rPr>
        <w:tab/>
        <w:t>ZTE</w:t>
      </w:r>
    </w:p>
    <w:p w14:paraId="077ED3D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R3-233445</w:t>
      </w:r>
      <w:r w:rsidRPr="00B80F16">
        <w:rPr>
          <w:rFonts w:ascii="Arial" w:eastAsiaTheme="minorEastAsia" w:hAnsi="Arial" w:cs="Arial"/>
          <w:lang w:eastAsia="ko-KR"/>
        </w:rPr>
        <w:tab/>
        <w:t>(TP for SL Relay BLCR to TS 38.423) Support of service continuity enhancement for U2N relay</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p>
    <w:p w14:paraId="27919A9A"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R3-233511</w:t>
      </w:r>
      <w:r w:rsidRPr="00B80F16">
        <w:rPr>
          <w:rFonts w:ascii="Arial" w:eastAsiaTheme="minorEastAsia" w:hAnsi="Arial" w:cs="Arial"/>
          <w:lang w:eastAsia="ko-KR"/>
        </w:rPr>
        <w:tab/>
        <w:t>(TP for SL Relay BLCR to TS 38.423) Support of service continuity enhancement for U2N relay</w:t>
      </w:r>
      <w:r w:rsidRPr="00B80F16">
        <w:rPr>
          <w:rFonts w:ascii="Arial" w:eastAsiaTheme="minorEastAsia" w:hAnsi="Arial" w:cs="Arial"/>
          <w:lang w:eastAsia="ko-KR"/>
        </w:rPr>
        <w:tab/>
      </w:r>
      <w:r w:rsidRPr="00B80F16">
        <w:rPr>
          <w:rFonts w:ascii="Arial" w:eastAsiaTheme="minorEastAsia" w:hAnsi="Arial" w:cs="Arial"/>
          <w:lang w:eastAsia="ko-KR"/>
        </w:rPr>
        <w:tab/>
        <w:t>LG Electronics</w:t>
      </w:r>
    </w:p>
    <w:p w14:paraId="17E4C1F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R3-233447</w:t>
      </w:r>
      <w:r w:rsidRPr="00B80F16">
        <w:rPr>
          <w:rFonts w:ascii="Arial" w:eastAsiaTheme="minorEastAsia" w:hAnsi="Arial" w:cs="Arial"/>
          <w:lang w:eastAsia="ko-KR"/>
        </w:rPr>
        <w:tab/>
        <w:t>(TP for SL Relay BLCR to TS 38.401) Support of service continuity</w:t>
      </w:r>
      <w:r w:rsidRPr="00B80F16">
        <w:rPr>
          <w:rFonts w:ascii="Arial" w:eastAsiaTheme="minorEastAsia" w:hAnsi="Arial" w:cs="Arial"/>
          <w:lang w:eastAsia="ko-KR"/>
        </w:rPr>
        <w:tab/>
        <w:t>CATT</w:t>
      </w:r>
    </w:p>
    <w:p w14:paraId="3DF1E72A"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R3-233078</w:t>
      </w:r>
      <w:r w:rsidRPr="00B80F16">
        <w:rPr>
          <w:rFonts w:ascii="Arial" w:eastAsiaTheme="minorEastAsia" w:hAnsi="Arial" w:cs="Arial"/>
          <w:lang w:eastAsia="ko-KR"/>
        </w:rPr>
        <w:tab/>
        <w:t>(TP to TS 38.401) Further consideration on multi-path support</w:t>
      </w:r>
      <w:r w:rsidRPr="00B80F16">
        <w:rPr>
          <w:rFonts w:ascii="Arial" w:eastAsiaTheme="minorEastAsia" w:hAnsi="Arial" w:cs="Arial"/>
          <w:lang w:eastAsia="ko-KR"/>
        </w:rPr>
        <w:tab/>
        <w:t>LG Electronics</w:t>
      </w:r>
    </w:p>
    <w:p w14:paraId="043E063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hint="eastAsia"/>
          <w:lang w:eastAsia="ko-KR"/>
        </w:rPr>
        <w:t>R3-2</w:t>
      </w:r>
      <w:r w:rsidRPr="00B80F16">
        <w:rPr>
          <w:rFonts w:ascii="Arial" w:eastAsiaTheme="minorEastAsia" w:hAnsi="Arial" w:cs="Arial"/>
          <w:lang w:eastAsia="ko-KR"/>
        </w:rPr>
        <w:t>32739</w:t>
      </w:r>
      <w:r w:rsidRPr="00B80F16">
        <w:rPr>
          <w:rFonts w:ascii="Arial" w:eastAsiaTheme="minorEastAsia" w:hAnsi="Arial" w:cs="Arial" w:hint="eastAsia"/>
          <w:lang w:eastAsia="ko-KR"/>
        </w:rPr>
        <w:tab/>
      </w:r>
      <w:r w:rsidRPr="00B80F16">
        <w:rPr>
          <w:rFonts w:ascii="Arial" w:eastAsiaTheme="minorEastAsia" w:hAnsi="Arial" w:cs="Arial"/>
          <w:lang w:eastAsia="ko-KR"/>
        </w:rPr>
        <w:t>Discussion on the support of multi-path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NEC</w:t>
      </w:r>
    </w:p>
    <w:p w14:paraId="5A80F1D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R3-232758</w:t>
      </w:r>
      <w:r w:rsidRPr="00B80F16">
        <w:rPr>
          <w:rFonts w:ascii="Arial" w:eastAsiaTheme="minorEastAsia" w:hAnsi="Arial" w:cs="Arial"/>
          <w:lang w:eastAsia="ko-KR"/>
        </w:rPr>
        <w:tab/>
        <w:t>Multi-path for Sidelink Relay</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Ericsson</w:t>
      </w:r>
    </w:p>
    <w:p w14:paraId="1FCA0BF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R3-232770</w:t>
      </w:r>
      <w:r w:rsidRPr="00B80F16">
        <w:rPr>
          <w:rFonts w:ascii="Arial" w:eastAsiaTheme="minorEastAsia" w:hAnsi="Arial" w:cs="Arial"/>
          <w:lang w:eastAsia="ko-KR"/>
        </w:rPr>
        <w:tab/>
        <w:t>Discussion on multi-path relay support</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 xml:space="preserve">ZTE </w:t>
      </w:r>
    </w:p>
    <w:p w14:paraId="2538B953"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R3-232929</w:t>
      </w:r>
      <w:r w:rsidRPr="00B80F16">
        <w:rPr>
          <w:rFonts w:ascii="Arial" w:eastAsiaTheme="minorEastAsia" w:hAnsi="Arial" w:cs="Arial"/>
          <w:lang w:eastAsia="ko-KR"/>
        </w:rPr>
        <w:tab/>
        <w:t>Discussion on the support for multi-path</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 xml:space="preserve">Nokia, Nokia Shanghai Bell </w:t>
      </w:r>
    </w:p>
    <w:p w14:paraId="0C2A7567"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R3-232756</w:t>
      </w:r>
      <w:r w:rsidRPr="00B80F16">
        <w:rPr>
          <w:rFonts w:ascii="Arial" w:eastAsiaTheme="minorEastAsia" w:hAnsi="Arial" w:cs="Arial"/>
          <w:lang w:eastAsia="ko-KR"/>
        </w:rPr>
        <w:tab/>
        <w:t>(TP for BLCR 38.401, 38.473)  Multi-path relay</w:t>
      </w:r>
      <w:r w:rsidRPr="00B80F16">
        <w:rPr>
          <w:rFonts w:ascii="Arial" w:eastAsiaTheme="minorEastAsia" w:hAnsi="Arial" w:cs="Arial"/>
          <w:lang w:eastAsia="ko-KR"/>
        </w:rPr>
        <w:tab/>
      </w:r>
      <w:r w:rsidRPr="00B80F16">
        <w:rPr>
          <w:rFonts w:ascii="Arial" w:eastAsiaTheme="minorEastAsia" w:hAnsi="Arial" w:cs="Arial"/>
          <w:lang w:eastAsia="ko-KR"/>
        </w:rPr>
        <w:tab/>
        <w:t>Huawei</w:t>
      </w:r>
    </w:p>
    <w:p w14:paraId="53E6B88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R3-233180</w:t>
      </w:r>
      <w:r w:rsidRPr="00B80F16">
        <w:rPr>
          <w:rFonts w:ascii="Arial" w:eastAsiaTheme="minorEastAsia" w:hAnsi="Arial" w:cs="Arial"/>
          <w:lang w:eastAsia="ko-KR"/>
        </w:rPr>
        <w:tab/>
        <w:t>(TP to TS 38.473) More discussion on path addition and release for multipath</w:t>
      </w:r>
      <w:r w:rsidRPr="00B80F16">
        <w:rPr>
          <w:rFonts w:ascii="Arial" w:eastAsiaTheme="minorEastAsia" w:hAnsi="Arial" w:cs="Arial"/>
          <w:lang w:eastAsia="ko-KR"/>
        </w:rPr>
        <w:tab/>
        <w:t>Samsung</w:t>
      </w:r>
    </w:p>
    <w:p w14:paraId="5540D64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R3-232897</w:t>
      </w:r>
      <w:r w:rsidRPr="00B80F16">
        <w:rPr>
          <w:rFonts w:ascii="Arial" w:eastAsiaTheme="minorEastAsia" w:hAnsi="Arial" w:cs="Arial"/>
          <w:lang w:eastAsia="ko-KR"/>
        </w:rPr>
        <w:tab/>
        <w:t>Discussion on Multi-path Support for SL relay</w:t>
      </w:r>
      <w:r w:rsidRPr="00B80F16">
        <w:rPr>
          <w:rFonts w:ascii="Arial" w:eastAsiaTheme="minorEastAsia" w:hAnsi="Arial" w:cs="Arial"/>
          <w:lang w:eastAsia="ko-KR"/>
        </w:rPr>
        <w:tab/>
      </w:r>
      <w:r w:rsidRPr="00B80F16">
        <w:rPr>
          <w:rFonts w:ascii="Arial" w:eastAsiaTheme="minorEastAsia" w:hAnsi="Arial" w:cs="Arial"/>
          <w:lang w:eastAsia="ko-KR"/>
        </w:rPr>
        <w:tab/>
        <w:t>CATT</w:t>
      </w:r>
    </w:p>
    <w:p w14:paraId="336A0C9C"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R3-233020</w:t>
      </w:r>
      <w:r w:rsidRPr="00B80F16">
        <w:rPr>
          <w:rFonts w:ascii="Arial" w:eastAsiaTheme="minorEastAsia" w:hAnsi="Arial" w:cs="Arial"/>
          <w:lang w:eastAsia="ko-KR"/>
        </w:rPr>
        <w:tab/>
        <w:t>(TP to TS 38.401) Path change for multi-path for sidelink relay</w:t>
      </w:r>
      <w:r w:rsidRPr="00B80F16">
        <w:rPr>
          <w:rFonts w:ascii="Arial" w:eastAsiaTheme="minorEastAsia" w:hAnsi="Arial" w:cs="Arial"/>
          <w:lang w:eastAsia="ko-KR"/>
        </w:rPr>
        <w:tab/>
        <w:t>China Telecommunication</w:t>
      </w:r>
    </w:p>
    <w:p w14:paraId="06727ED6"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R3-233214</w:t>
      </w:r>
      <w:r w:rsidRPr="00B80F16">
        <w:rPr>
          <w:rFonts w:ascii="Arial" w:eastAsiaTheme="minorEastAsia" w:hAnsi="Arial" w:cs="Arial"/>
          <w:lang w:eastAsia="ko-KR"/>
        </w:rPr>
        <w:tab/>
        <w:t>(TP to TS 38.401)Considerations on multi-path for SL relay</w:t>
      </w:r>
      <w:r w:rsidRPr="00B80F16">
        <w:rPr>
          <w:rFonts w:ascii="Arial" w:eastAsiaTheme="minorEastAsia" w:hAnsi="Arial" w:cs="Arial"/>
          <w:lang w:eastAsia="ko-KR"/>
        </w:rPr>
        <w:tab/>
        <w:t>CMCC</w:t>
      </w:r>
    </w:p>
    <w:p w14:paraId="71789A20"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R3-233362</w:t>
      </w:r>
      <w:r w:rsidRPr="00B80F16">
        <w:rPr>
          <w:rFonts w:ascii="Arial" w:eastAsiaTheme="minorEastAsia" w:hAnsi="Arial" w:cs="Arial"/>
          <w:lang w:eastAsia="ko-KR"/>
        </w:rPr>
        <w:tab/>
        <w:t>SoD of CB: # SLRelay2_MultiPath</w:t>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r>
      <w:r w:rsidRPr="00B80F16">
        <w:rPr>
          <w:rFonts w:ascii="Arial" w:eastAsiaTheme="minorEastAsia" w:hAnsi="Arial" w:cs="Arial"/>
          <w:lang w:eastAsia="ko-KR"/>
        </w:rPr>
        <w:tab/>
        <w:t>LG Electronics (Moderator)</w:t>
      </w:r>
    </w:p>
    <w:p w14:paraId="3ABDBB48" w14:textId="77777777" w:rsidR="00AF0C5A" w:rsidRPr="00B80F16" w:rsidRDefault="00AF0C5A" w:rsidP="00AF0C5A">
      <w:pPr>
        <w:numPr>
          <w:ilvl w:val="0"/>
          <w:numId w:val="20"/>
        </w:numPr>
        <w:overflowPunct/>
        <w:autoSpaceDE/>
        <w:autoSpaceDN/>
        <w:snapToGrid w:val="0"/>
        <w:spacing w:after="0"/>
        <w:textAlignment w:val="auto"/>
        <w:rPr>
          <w:rFonts w:ascii="Arial" w:hAnsi="Arial" w:cs="Arial"/>
          <w:lang w:eastAsia="zh-CN"/>
        </w:rPr>
      </w:pPr>
      <w:r w:rsidRPr="00B80F16">
        <w:rPr>
          <w:rFonts w:ascii="Arial" w:eastAsiaTheme="minorEastAsia" w:hAnsi="Arial" w:cs="Arial"/>
          <w:lang w:eastAsia="ko-KR"/>
        </w:rPr>
        <w:t>R3-233480</w:t>
      </w:r>
      <w:r w:rsidRPr="00B80F16">
        <w:rPr>
          <w:rFonts w:ascii="Arial" w:eastAsiaTheme="minorEastAsia" w:hAnsi="Arial" w:cs="Arial"/>
          <w:lang w:eastAsia="ko-KR"/>
        </w:rPr>
        <w:tab/>
        <w:t>TP to TS 38.473 on path addition for multipath</w:t>
      </w:r>
      <w:r w:rsidRPr="00B80F16">
        <w:rPr>
          <w:rFonts w:ascii="Arial" w:eastAsiaTheme="minorEastAsia" w:hAnsi="Arial" w:cs="Arial"/>
          <w:lang w:eastAsia="ko-KR"/>
        </w:rPr>
        <w:tab/>
      </w:r>
      <w:r w:rsidRPr="00B80F16">
        <w:rPr>
          <w:rFonts w:ascii="Arial" w:eastAsiaTheme="minorEastAsia" w:hAnsi="Arial" w:cs="Arial"/>
          <w:lang w:eastAsia="ko-KR"/>
        </w:rPr>
        <w:tab/>
        <w:t>Samsung</w:t>
      </w:r>
    </w:p>
    <w:p w14:paraId="0DE70503" w14:textId="77777777" w:rsidR="00011776" w:rsidRPr="00B80F16" w:rsidRDefault="00011776" w:rsidP="00011776">
      <w:pPr>
        <w:overflowPunct/>
        <w:autoSpaceDE/>
        <w:autoSpaceDN/>
        <w:snapToGrid w:val="0"/>
        <w:spacing w:after="0"/>
        <w:textAlignment w:val="auto"/>
        <w:rPr>
          <w:rFonts w:ascii="Arial" w:eastAsia="SimSun" w:hAnsi="Arial" w:cs="Arial"/>
          <w:lang w:eastAsia="zh-CN"/>
        </w:rPr>
      </w:pPr>
    </w:p>
    <w:p w14:paraId="43675C33" w14:textId="77777777" w:rsidR="007F122E" w:rsidRPr="00B80F16" w:rsidRDefault="007F122E" w:rsidP="007F122E">
      <w:pPr>
        <w:tabs>
          <w:tab w:val="left" w:pos="567"/>
        </w:tabs>
        <w:snapToGrid w:val="0"/>
        <w:spacing w:afterLines="50" w:after="120"/>
        <w:rPr>
          <w:rFonts w:ascii="Arial" w:hAnsi="Arial" w:cs="Arial"/>
          <w:lang w:eastAsia="zh-CN"/>
        </w:rPr>
      </w:pPr>
      <w:r w:rsidRPr="00B80F16">
        <w:rPr>
          <w:rFonts w:ascii="Arial" w:hAnsi="Arial" w:cs="Arial"/>
          <w:b/>
          <w:sz w:val="24"/>
          <w:szCs w:val="24"/>
          <w:lang w:eastAsia="zh-CN"/>
        </w:rPr>
        <w:t>RAN</w:t>
      </w:r>
      <w:r w:rsidRPr="00B80F16">
        <w:rPr>
          <w:rFonts w:ascii="Arial" w:eastAsia="SimSun" w:hAnsi="Arial" w:cs="Arial"/>
          <w:b/>
          <w:sz w:val="24"/>
          <w:szCs w:val="24"/>
          <w:lang w:eastAsia="zh-CN"/>
        </w:rPr>
        <w:t>4</w:t>
      </w:r>
      <w:r w:rsidRPr="00B80F16">
        <w:rPr>
          <w:rFonts w:ascii="Arial" w:hAnsi="Arial" w:cs="Arial"/>
          <w:b/>
          <w:sz w:val="24"/>
          <w:szCs w:val="24"/>
          <w:lang w:eastAsia="zh-CN"/>
        </w:rPr>
        <w:t>#106bis-e</w:t>
      </w:r>
    </w:p>
    <w:p w14:paraId="6F48E8B7"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R4-2304357</w:t>
      </w:r>
      <w:r w:rsidRPr="00B80F16">
        <w:rPr>
          <w:rFonts w:ascii="Arial" w:hAnsi="Arial" w:cs="Arial"/>
          <w:lang w:eastAsia="zh-CN"/>
        </w:rPr>
        <w:tab/>
        <w:t>SL relay LS reply discussion</w:t>
      </w:r>
      <w:r w:rsidRPr="00B80F16">
        <w:rPr>
          <w:rFonts w:ascii="Arial" w:hAnsi="Arial" w:cs="Arial"/>
          <w:lang w:eastAsia="zh-CN"/>
        </w:rPr>
        <w:tab/>
        <w:t>Qualcomm, Inc.</w:t>
      </w:r>
    </w:p>
    <w:p w14:paraId="5B14ACAA"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R4-2304785</w:t>
      </w:r>
      <w:r w:rsidRPr="00B80F16">
        <w:rPr>
          <w:rFonts w:ascii="Arial" w:hAnsi="Arial" w:cs="Arial"/>
          <w:lang w:eastAsia="zh-CN"/>
        </w:rPr>
        <w:tab/>
        <w:t>Discussion on RRM core requirement for enhanced NR sidelink relay</w:t>
      </w:r>
      <w:r w:rsidRPr="00B80F16">
        <w:rPr>
          <w:rFonts w:ascii="Arial" w:hAnsi="Arial" w:cs="Arial"/>
          <w:lang w:eastAsia="zh-CN"/>
        </w:rPr>
        <w:tab/>
        <w:t>Xiaomi</w:t>
      </w:r>
    </w:p>
    <w:p w14:paraId="4330DD16"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R4-2304786</w:t>
      </w:r>
      <w:r w:rsidRPr="00B80F16">
        <w:rPr>
          <w:rFonts w:ascii="Arial" w:hAnsi="Arial" w:cs="Arial"/>
          <w:lang w:eastAsia="zh-CN"/>
        </w:rPr>
        <w:tab/>
        <w:t>Discussion on RRM core requirement for enhanced NR sidelink relay</w:t>
      </w:r>
      <w:r w:rsidRPr="00B80F16">
        <w:rPr>
          <w:rFonts w:ascii="Arial" w:hAnsi="Arial" w:cs="Arial"/>
          <w:lang w:eastAsia="zh-CN"/>
        </w:rPr>
        <w:tab/>
        <w:t>Xiaomi</w:t>
      </w:r>
    </w:p>
    <w:p w14:paraId="449E5AFA"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R4-2304912</w:t>
      </w:r>
      <w:r w:rsidRPr="00B80F16">
        <w:rPr>
          <w:rFonts w:ascii="Arial" w:hAnsi="Arial" w:cs="Arial"/>
          <w:lang w:eastAsia="zh-CN"/>
        </w:rPr>
        <w:tab/>
        <w:t>Discussion on incoming LS on comparison of SL-RSRP and SD RSRP measurements</w:t>
      </w:r>
      <w:r w:rsidRPr="00B80F16">
        <w:rPr>
          <w:rFonts w:ascii="Arial" w:hAnsi="Arial" w:cs="Arial"/>
          <w:lang w:eastAsia="zh-CN"/>
        </w:rPr>
        <w:tab/>
        <w:t>LG Electronics UK</w:t>
      </w:r>
    </w:p>
    <w:p w14:paraId="0A14F553"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R4-2304913</w:t>
      </w:r>
      <w:r w:rsidRPr="00B80F16">
        <w:rPr>
          <w:rFonts w:ascii="Arial" w:hAnsi="Arial" w:cs="Arial"/>
          <w:lang w:eastAsia="zh-CN"/>
        </w:rPr>
        <w:tab/>
        <w:t xml:space="preserve">Discussion on Rel-18 NR sidelink relay enhancements </w:t>
      </w:r>
      <w:r w:rsidRPr="00B80F16">
        <w:rPr>
          <w:rFonts w:ascii="Arial" w:hAnsi="Arial" w:cs="Arial"/>
          <w:lang w:eastAsia="zh-CN"/>
        </w:rPr>
        <w:tab/>
        <w:t>LG Electronics UK</w:t>
      </w:r>
    </w:p>
    <w:p w14:paraId="61143616"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R4-2304930</w:t>
      </w:r>
      <w:r w:rsidRPr="00B80F16">
        <w:rPr>
          <w:rFonts w:ascii="Arial" w:hAnsi="Arial" w:cs="Arial"/>
          <w:lang w:eastAsia="zh-CN"/>
        </w:rPr>
        <w:tab/>
        <w:t>Discussion on SL-RSRP and SD-RSRP</w:t>
      </w:r>
      <w:r w:rsidRPr="00B80F16">
        <w:rPr>
          <w:rFonts w:ascii="Arial" w:hAnsi="Arial" w:cs="Arial"/>
          <w:lang w:eastAsia="zh-CN"/>
        </w:rPr>
        <w:tab/>
        <w:t>MediaTek Inc.</w:t>
      </w:r>
    </w:p>
    <w:p w14:paraId="5F6BC807"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R4-2304931</w:t>
      </w:r>
      <w:r w:rsidRPr="00B80F16">
        <w:rPr>
          <w:rFonts w:ascii="Arial" w:hAnsi="Arial" w:cs="Arial"/>
          <w:lang w:eastAsia="zh-CN"/>
        </w:rPr>
        <w:tab/>
        <w:t>Draft reply LS on Comparison of SL-RSRP and SD-RSRP measurements</w:t>
      </w:r>
      <w:r w:rsidRPr="00B80F16">
        <w:rPr>
          <w:rFonts w:ascii="Arial" w:hAnsi="Arial" w:cs="Arial"/>
          <w:lang w:eastAsia="zh-CN"/>
        </w:rPr>
        <w:tab/>
        <w:t>MediaTek Inc.</w:t>
      </w:r>
    </w:p>
    <w:p w14:paraId="44E58CCF"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R4-2304932</w:t>
      </w:r>
      <w:r w:rsidRPr="00B80F16">
        <w:rPr>
          <w:rFonts w:ascii="Arial" w:hAnsi="Arial" w:cs="Arial"/>
          <w:lang w:eastAsia="zh-CN"/>
        </w:rPr>
        <w:tab/>
        <w:t>Discussion on RRM impacts for R18 NR sidelink relay enhancements</w:t>
      </w:r>
      <w:r w:rsidRPr="00B80F16">
        <w:rPr>
          <w:rFonts w:ascii="Arial" w:hAnsi="Arial" w:cs="Arial"/>
          <w:lang w:eastAsia="zh-CN"/>
        </w:rPr>
        <w:tab/>
        <w:t>MediaTek Inc.</w:t>
      </w:r>
    </w:p>
    <w:p w14:paraId="3557B9FD"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R4-2305226</w:t>
      </w:r>
      <w:r w:rsidRPr="00B80F16">
        <w:rPr>
          <w:rFonts w:ascii="Arial" w:hAnsi="Arial" w:cs="Arial"/>
          <w:lang w:eastAsia="zh-CN"/>
        </w:rPr>
        <w:tab/>
        <w:t>Discussion on comparison of SL-RSRP and SD-RSRP measurements</w:t>
      </w:r>
      <w:r w:rsidRPr="00B80F16">
        <w:rPr>
          <w:rFonts w:ascii="Arial" w:hAnsi="Arial" w:cs="Arial"/>
          <w:lang w:eastAsia="zh-CN"/>
        </w:rPr>
        <w:tab/>
        <w:t>OPPO</w:t>
      </w:r>
    </w:p>
    <w:p w14:paraId="0187021F"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R4-2305325</w:t>
      </w:r>
      <w:r w:rsidRPr="00B80F16">
        <w:rPr>
          <w:rFonts w:ascii="Arial" w:hAnsi="Arial" w:cs="Arial"/>
          <w:lang w:eastAsia="zh-CN"/>
        </w:rPr>
        <w:tab/>
        <w:t>Discussion on RRM impacts for R18 sidelink relay enhancement</w:t>
      </w:r>
      <w:r w:rsidRPr="00B80F16">
        <w:rPr>
          <w:rFonts w:ascii="Arial" w:hAnsi="Arial" w:cs="Arial"/>
          <w:lang w:eastAsia="zh-CN"/>
        </w:rPr>
        <w:tab/>
        <w:t>Huawei, HiSilicon</w:t>
      </w:r>
    </w:p>
    <w:p w14:paraId="3368FF42"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R4-2305548</w:t>
      </w:r>
      <w:r w:rsidRPr="00B80F16">
        <w:rPr>
          <w:rFonts w:ascii="Arial" w:hAnsi="Arial" w:cs="Arial"/>
          <w:lang w:eastAsia="zh-CN"/>
        </w:rPr>
        <w:tab/>
        <w:t>Reply LS on Comparison of SL-RSRP and SD-RSRP measurements (R2-2302234 )</w:t>
      </w:r>
      <w:r w:rsidRPr="00B80F16">
        <w:rPr>
          <w:rFonts w:ascii="Arial" w:hAnsi="Arial" w:cs="Arial"/>
          <w:lang w:eastAsia="zh-CN"/>
        </w:rPr>
        <w:tab/>
        <w:t>Nokia, Nokia Shanghai Bell</w:t>
      </w:r>
    </w:p>
    <w:p w14:paraId="5E154FF5"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R4-2305792</w:t>
      </w:r>
      <w:r w:rsidRPr="00B80F16">
        <w:rPr>
          <w:rFonts w:ascii="Arial" w:hAnsi="Arial" w:cs="Arial"/>
          <w:lang w:eastAsia="zh-CN"/>
        </w:rPr>
        <w:tab/>
        <w:t>Analysis of RRM requirements for SL relay enhancement</w:t>
      </w:r>
      <w:r w:rsidRPr="00B80F16">
        <w:rPr>
          <w:rFonts w:ascii="Arial" w:hAnsi="Arial" w:cs="Arial"/>
          <w:lang w:eastAsia="zh-CN"/>
        </w:rPr>
        <w:tab/>
        <w:t>Ericsson</w:t>
      </w:r>
    </w:p>
    <w:p w14:paraId="72A94C32"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R4-2305793</w:t>
      </w:r>
      <w:r w:rsidRPr="00B80F16">
        <w:rPr>
          <w:rFonts w:ascii="Arial" w:hAnsi="Arial" w:cs="Arial"/>
          <w:lang w:eastAsia="zh-CN"/>
        </w:rPr>
        <w:tab/>
        <w:t>LS response on comparison of SL-RSRP and SD-RSRP measurements</w:t>
      </w:r>
      <w:r w:rsidRPr="00B80F16">
        <w:rPr>
          <w:rFonts w:ascii="Arial" w:hAnsi="Arial" w:cs="Arial"/>
          <w:lang w:eastAsia="zh-CN"/>
        </w:rPr>
        <w:tab/>
        <w:t>Ericsson</w:t>
      </w:r>
    </w:p>
    <w:p w14:paraId="63DD08C2"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R4-2306175</w:t>
      </w:r>
      <w:r w:rsidRPr="00B80F16">
        <w:rPr>
          <w:rFonts w:ascii="Arial" w:hAnsi="Arial" w:cs="Arial"/>
          <w:lang w:eastAsia="zh-CN"/>
        </w:rPr>
        <w:tab/>
        <w:t>Topic summary for [106-bis-e][227] NR_SL_relay_enh</w:t>
      </w:r>
      <w:r w:rsidRPr="00B80F16">
        <w:rPr>
          <w:rFonts w:ascii="Arial" w:hAnsi="Arial" w:cs="Arial"/>
          <w:lang w:eastAsia="zh-CN"/>
        </w:rPr>
        <w:tab/>
        <w:t>Moderator (LGE)</w:t>
      </w:r>
    </w:p>
    <w:p w14:paraId="31A5D837"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R4-2306258</w:t>
      </w:r>
      <w:r w:rsidRPr="00B80F16">
        <w:rPr>
          <w:rFonts w:ascii="Arial" w:hAnsi="Arial" w:cs="Arial"/>
          <w:lang w:eastAsia="zh-CN"/>
        </w:rPr>
        <w:tab/>
        <w:t>Topic summary for [106-bis-e][227] NR_SL_relay_enh</w:t>
      </w:r>
      <w:r w:rsidRPr="00B80F16">
        <w:rPr>
          <w:rFonts w:ascii="Arial" w:hAnsi="Arial" w:cs="Arial"/>
          <w:lang w:eastAsia="zh-CN"/>
        </w:rPr>
        <w:tab/>
        <w:t>Moderator (LGE)</w:t>
      </w:r>
    </w:p>
    <w:p w14:paraId="4264725F"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R4-2306366</w:t>
      </w:r>
      <w:r w:rsidRPr="00B80F16">
        <w:rPr>
          <w:rFonts w:ascii="Arial" w:hAnsi="Arial" w:cs="Arial"/>
          <w:lang w:eastAsia="zh-CN"/>
        </w:rPr>
        <w:tab/>
        <w:t>Reply LS on Comparison of SL-RSRP and SDRSRP measurements</w:t>
      </w:r>
      <w:r w:rsidRPr="00B80F16">
        <w:rPr>
          <w:rFonts w:ascii="Arial" w:hAnsi="Arial" w:cs="Arial"/>
          <w:lang w:eastAsia="zh-CN"/>
        </w:rPr>
        <w:tab/>
        <w:t>Nokia, Nokia Shanghai Bell</w:t>
      </w:r>
    </w:p>
    <w:p w14:paraId="22848FCA"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R4-2306367</w:t>
      </w:r>
      <w:r w:rsidRPr="00B80F16">
        <w:rPr>
          <w:rFonts w:ascii="Arial" w:hAnsi="Arial" w:cs="Arial"/>
          <w:lang w:eastAsia="zh-CN"/>
        </w:rPr>
        <w:tab/>
        <w:t>WF on RRM requirements for NR SL relay enhancements</w:t>
      </w:r>
      <w:r w:rsidRPr="00B80F16">
        <w:rPr>
          <w:rFonts w:ascii="Arial" w:hAnsi="Arial" w:cs="Arial"/>
          <w:lang w:eastAsia="zh-CN"/>
        </w:rPr>
        <w:tab/>
        <w:t>LGE</w:t>
      </w:r>
    </w:p>
    <w:p w14:paraId="528CF3BA" w14:textId="77777777" w:rsidR="007F122E" w:rsidRPr="00B80F16" w:rsidRDefault="007F122E" w:rsidP="007F122E">
      <w:pPr>
        <w:overflowPunct/>
        <w:autoSpaceDE/>
        <w:autoSpaceDN/>
        <w:snapToGrid w:val="0"/>
        <w:spacing w:after="0"/>
        <w:ind w:left="420"/>
        <w:textAlignment w:val="auto"/>
        <w:rPr>
          <w:rFonts w:ascii="Arial" w:hAnsi="Arial" w:cs="Arial"/>
          <w:lang w:eastAsia="zh-CN"/>
        </w:rPr>
      </w:pPr>
    </w:p>
    <w:p w14:paraId="046EFB05" w14:textId="77777777" w:rsidR="007F122E" w:rsidRPr="00B80F16" w:rsidRDefault="007F122E" w:rsidP="007F122E">
      <w:pPr>
        <w:tabs>
          <w:tab w:val="left" w:pos="567"/>
        </w:tabs>
        <w:snapToGrid w:val="0"/>
        <w:spacing w:afterLines="50" w:after="120"/>
        <w:rPr>
          <w:rFonts w:ascii="Arial" w:hAnsi="Arial" w:cs="Arial"/>
          <w:lang w:eastAsia="zh-CN"/>
        </w:rPr>
      </w:pPr>
      <w:r w:rsidRPr="00B80F16">
        <w:rPr>
          <w:rFonts w:ascii="Arial" w:hAnsi="Arial" w:cs="Arial"/>
          <w:b/>
          <w:sz w:val="24"/>
          <w:szCs w:val="24"/>
          <w:lang w:eastAsia="zh-CN"/>
        </w:rPr>
        <w:t>RAN</w:t>
      </w:r>
      <w:r w:rsidRPr="00B80F16">
        <w:rPr>
          <w:rFonts w:ascii="Arial" w:eastAsia="SimSun" w:hAnsi="Arial" w:cs="Arial"/>
          <w:b/>
          <w:sz w:val="24"/>
          <w:szCs w:val="24"/>
          <w:lang w:eastAsia="zh-CN"/>
        </w:rPr>
        <w:t>4</w:t>
      </w:r>
      <w:r w:rsidRPr="00B80F16">
        <w:rPr>
          <w:rFonts w:ascii="Arial" w:hAnsi="Arial" w:cs="Arial"/>
          <w:b/>
          <w:sz w:val="24"/>
          <w:szCs w:val="24"/>
          <w:lang w:eastAsia="zh-CN"/>
        </w:rPr>
        <w:t>#107</w:t>
      </w:r>
    </w:p>
    <w:p w14:paraId="30A09721"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R4-2307263</w:t>
      </w:r>
      <w:r w:rsidRPr="00B80F16">
        <w:rPr>
          <w:rFonts w:ascii="Arial" w:hAnsi="Arial" w:cs="Arial"/>
          <w:lang w:eastAsia="zh-CN"/>
        </w:rPr>
        <w:tab/>
        <w:t>SL relay RRM discussion</w:t>
      </w:r>
      <w:r w:rsidRPr="00B80F16">
        <w:rPr>
          <w:rFonts w:ascii="Arial" w:hAnsi="Arial" w:cs="Arial"/>
          <w:lang w:eastAsia="zh-CN"/>
        </w:rPr>
        <w:tab/>
        <w:t>Qualcomm, Inc.</w:t>
      </w:r>
    </w:p>
    <w:p w14:paraId="1BD29C31"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R4-2307617</w:t>
      </w:r>
      <w:r w:rsidRPr="00B80F16">
        <w:rPr>
          <w:rFonts w:ascii="Arial" w:hAnsi="Arial" w:cs="Arial"/>
          <w:lang w:eastAsia="zh-CN"/>
        </w:rPr>
        <w:tab/>
        <w:t>Discussion on RRM impacts for R18 NR sidelink relay enhancements</w:t>
      </w:r>
      <w:r w:rsidRPr="00B80F16">
        <w:rPr>
          <w:rFonts w:ascii="Arial" w:hAnsi="Arial" w:cs="Arial"/>
          <w:lang w:eastAsia="zh-CN"/>
        </w:rPr>
        <w:tab/>
        <w:t>MediaTek Inc.</w:t>
      </w:r>
    </w:p>
    <w:p w14:paraId="79BEB70C"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R4-2307903</w:t>
      </w:r>
      <w:r w:rsidRPr="00B80F16">
        <w:rPr>
          <w:rFonts w:ascii="Arial" w:hAnsi="Arial" w:cs="Arial"/>
          <w:lang w:eastAsia="zh-CN"/>
        </w:rPr>
        <w:tab/>
        <w:t xml:space="preserve">Discussion on Rel-18 NR sidelink relay enhancements </w:t>
      </w:r>
      <w:r w:rsidRPr="00B80F16">
        <w:rPr>
          <w:rFonts w:ascii="Arial" w:hAnsi="Arial" w:cs="Arial"/>
          <w:lang w:eastAsia="zh-CN"/>
        </w:rPr>
        <w:tab/>
        <w:t>LG Electronics UK</w:t>
      </w:r>
    </w:p>
    <w:p w14:paraId="248150DB"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R4-2308711</w:t>
      </w:r>
      <w:r w:rsidRPr="00B80F16">
        <w:rPr>
          <w:rFonts w:ascii="Arial" w:hAnsi="Arial" w:cs="Arial"/>
          <w:lang w:eastAsia="zh-CN"/>
        </w:rPr>
        <w:tab/>
        <w:t>Discussion on RRM impacts for R18 sidelink relay enhancement</w:t>
      </w:r>
      <w:r w:rsidRPr="00B80F16">
        <w:rPr>
          <w:rFonts w:ascii="Arial" w:hAnsi="Arial" w:cs="Arial"/>
          <w:lang w:eastAsia="zh-CN"/>
        </w:rPr>
        <w:tab/>
        <w:t>Huawei, HiSilicon</w:t>
      </w:r>
    </w:p>
    <w:p w14:paraId="1007A107"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R4-2308779</w:t>
      </w:r>
      <w:r w:rsidRPr="00B80F16">
        <w:rPr>
          <w:rFonts w:ascii="Arial" w:hAnsi="Arial" w:cs="Arial"/>
          <w:lang w:eastAsia="zh-CN"/>
        </w:rPr>
        <w:tab/>
        <w:t>SL-Relay enhancement RAN4 RRM</w:t>
      </w:r>
      <w:r w:rsidRPr="00B80F16">
        <w:rPr>
          <w:rFonts w:ascii="Arial" w:hAnsi="Arial" w:cs="Arial"/>
          <w:lang w:eastAsia="zh-CN"/>
        </w:rPr>
        <w:tab/>
        <w:t>Nokia, Nokia Shanghai Bell</w:t>
      </w:r>
    </w:p>
    <w:p w14:paraId="0FB93741"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R4-2309645</w:t>
      </w:r>
      <w:r w:rsidRPr="00B80F16">
        <w:rPr>
          <w:rFonts w:ascii="Arial" w:hAnsi="Arial" w:cs="Arial"/>
          <w:lang w:eastAsia="zh-CN"/>
        </w:rPr>
        <w:tab/>
        <w:t>Further analysis of RRM requirements for SL relay enhancement</w:t>
      </w:r>
      <w:r w:rsidRPr="00B80F16">
        <w:rPr>
          <w:rFonts w:ascii="Arial" w:hAnsi="Arial" w:cs="Arial"/>
          <w:lang w:eastAsia="zh-CN"/>
        </w:rPr>
        <w:tab/>
        <w:t>Ericsson</w:t>
      </w:r>
    </w:p>
    <w:p w14:paraId="4F896472"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R4-2309977</w:t>
      </w:r>
      <w:r w:rsidRPr="00B80F16">
        <w:rPr>
          <w:rFonts w:ascii="Arial" w:hAnsi="Arial" w:cs="Arial"/>
          <w:lang w:eastAsia="zh-CN"/>
        </w:rPr>
        <w:tab/>
        <w:t>Topic summary for [107][232] NR_SL_relay_enh</w:t>
      </w:r>
      <w:r w:rsidRPr="00B80F16">
        <w:rPr>
          <w:rFonts w:ascii="Arial" w:hAnsi="Arial" w:cs="Arial"/>
          <w:lang w:eastAsia="zh-CN"/>
        </w:rPr>
        <w:tab/>
        <w:t>Moderator (LGE)</w:t>
      </w:r>
    </w:p>
    <w:p w14:paraId="64DF4D37" w14:textId="77777777" w:rsidR="007F122E" w:rsidRPr="00B80F16" w:rsidRDefault="007F122E" w:rsidP="007F122E">
      <w:pPr>
        <w:numPr>
          <w:ilvl w:val="0"/>
          <w:numId w:val="20"/>
        </w:numPr>
        <w:overflowPunct/>
        <w:autoSpaceDE/>
        <w:autoSpaceDN/>
        <w:snapToGrid w:val="0"/>
        <w:spacing w:after="0"/>
        <w:textAlignment w:val="auto"/>
        <w:rPr>
          <w:rFonts w:ascii="Arial" w:hAnsi="Arial" w:cs="Arial"/>
          <w:lang w:eastAsia="zh-CN"/>
        </w:rPr>
      </w:pPr>
      <w:r w:rsidRPr="00B80F16">
        <w:rPr>
          <w:rFonts w:ascii="Arial" w:hAnsi="Arial" w:cs="Arial"/>
          <w:lang w:eastAsia="zh-CN"/>
        </w:rPr>
        <w:t xml:space="preserve">R4-2310059 </w:t>
      </w:r>
      <w:r w:rsidRPr="00B80F16">
        <w:rPr>
          <w:rFonts w:ascii="Arial" w:hAnsi="Arial" w:cs="Arial"/>
          <w:lang w:eastAsia="zh-CN"/>
        </w:rPr>
        <w:tab/>
        <w:t>WF on SL Relay RRM requirements LG Electronics UK</w:t>
      </w:r>
    </w:p>
    <w:p w14:paraId="043355DA" w14:textId="77777777" w:rsidR="004F218A" w:rsidRPr="00B80F16"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Pr="00B80F16" w:rsidRDefault="00714D27" w:rsidP="00714D27">
      <w:pPr>
        <w:pStyle w:val="FP"/>
        <w:rPr>
          <w:sz w:val="12"/>
          <w:szCs w:val="12"/>
        </w:rPr>
      </w:pPr>
      <w:r w:rsidRPr="00B80F16">
        <w:rPr>
          <w:sz w:val="12"/>
          <w:szCs w:val="12"/>
        </w:rPr>
        <w:tab/>
        <w:t>10.01.2022</w:t>
      </w:r>
      <w:r w:rsidRPr="00B80F16">
        <w:rPr>
          <w:sz w:val="12"/>
          <w:szCs w:val="12"/>
        </w:rPr>
        <w:tab/>
      </w:r>
      <w:r w:rsidRPr="00B80F16">
        <w:rPr>
          <w:sz w:val="12"/>
          <w:szCs w:val="12"/>
        </w:rPr>
        <w:tab/>
        <w:t>minor adaptations for RAN #95e</w:t>
      </w:r>
    </w:p>
    <w:p w14:paraId="27B4C768" w14:textId="088E5207" w:rsidR="00F20B7B" w:rsidRPr="00B80F16" w:rsidRDefault="00F20B7B" w:rsidP="00F20B7B">
      <w:pPr>
        <w:pStyle w:val="FP"/>
        <w:rPr>
          <w:sz w:val="12"/>
          <w:szCs w:val="12"/>
        </w:rPr>
      </w:pPr>
      <w:r w:rsidRPr="00B80F16">
        <w:rPr>
          <w:sz w:val="12"/>
          <w:szCs w:val="12"/>
        </w:rPr>
        <w:tab/>
        <w:t>04.10.2021</w:t>
      </w:r>
      <w:r w:rsidRPr="00B80F16">
        <w:rPr>
          <w:sz w:val="12"/>
          <w:szCs w:val="12"/>
        </w:rPr>
        <w:tab/>
      </w:r>
      <w:r w:rsidRPr="00B80F16">
        <w:rPr>
          <w:sz w:val="12"/>
          <w:szCs w:val="12"/>
        </w:rPr>
        <w:tab/>
        <w:t>minor adaptations for RAN #94e</w:t>
      </w:r>
    </w:p>
    <w:p w14:paraId="515B331C" w14:textId="1979B1C5" w:rsidR="00BA494B" w:rsidRPr="00B80F16" w:rsidRDefault="00BA494B" w:rsidP="00BA494B">
      <w:pPr>
        <w:pStyle w:val="FP"/>
        <w:rPr>
          <w:sz w:val="12"/>
          <w:szCs w:val="12"/>
        </w:rPr>
      </w:pPr>
      <w:r w:rsidRPr="00B80F16">
        <w:rPr>
          <w:sz w:val="12"/>
          <w:szCs w:val="12"/>
        </w:rPr>
        <w:tab/>
        <w:t>08.08.2021</w:t>
      </w:r>
      <w:r w:rsidRPr="00B80F16">
        <w:rPr>
          <w:sz w:val="12"/>
          <w:szCs w:val="12"/>
        </w:rPr>
        <w:tab/>
      </w:r>
      <w:r w:rsidRPr="00B80F16">
        <w:rPr>
          <w:sz w:val="12"/>
          <w:szCs w:val="12"/>
        </w:rPr>
        <w:tab/>
        <w:t>minor adaptations for RAN #93e</w:t>
      </w:r>
    </w:p>
    <w:p w14:paraId="4CE78C88" w14:textId="667B7BB5" w:rsidR="00CD7EAD" w:rsidRPr="00B80F16" w:rsidRDefault="00CD7EAD" w:rsidP="00CD7EAD">
      <w:pPr>
        <w:pStyle w:val="FP"/>
        <w:rPr>
          <w:sz w:val="12"/>
          <w:szCs w:val="12"/>
        </w:rPr>
      </w:pPr>
      <w:r w:rsidRPr="00B80F16">
        <w:rPr>
          <w:sz w:val="12"/>
          <w:szCs w:val="12"/>
        </w:rPr>
        <w:tab/>
        <w:t>17.05.2021</w:t>
      </w:r>
      <w:r w:rsidRPr="00B80F16">
        <w:rPr>
          <w:sz w:val="12"/>
          <w:szCs w:val="12"/>
        </w:rPr>
        <w:tab/>
      </w:r>
      <w:r w:rsidRPr="00B80F16">
        <w:rPr>
          <w:sz w:val="12"/>
          <w:szCs w:val="12"/>
        </w:rPr>
        <w:tab/>
        <w:t>minor adaptations for RAN #92e</w:t>
      </w:r>
    </w:p>
    <w:p w14:paraId="0BB65864" w14:textId="217F6D7B" w:rsidR="00AD51D1" w:rsidRPr="00B80F16" w:rsidRDefault="00AD51D1" w:rsidP="00AD51D1">
      <w:pPr>
        <w:pStyle w:val="FP"/>
        <w:rPr>
          <w:sz w:val="12"/>
          <w:szCs w:val="12"/>
        </w:rPr>
      </w:pPr>
      <w:r w:rsidRPr="00B80F16">
        <w:rPr>
          <w:sz w:val="12"/>
          <w:szCs w:val="12"/>
        </w:rPr>
        <w:tab/>
        <w:t>28.01.2021</w:t>
      </w:r>
      <w:r w:rsidRPr="00B80F16">
        <w:rPr>
          <w:sz w:val="12"/>
          <w:szCs w:val="12"/>
        </w:rPr>
        <w:tab/>
      </w:r>
      <w:r w:rsidRPr="00B80F16">
        <w:rPr>
          <w:sz w:val="12"/>
          <w:szCs w:val="12"/>
        </w:rPr>
        <w:tab/>
        <w:t>minor adaptations for RAN #91e</w:t>
      </w:r>
    </w:p>
    <w:p w14:paraId="40713D63" w14:textId="516AB009" w:rsidR="00EE349F" w:rsidRPr="00B80F16" w:rsidRDefault="00EE349F" w:rsidP="00EE349F">
      <w:pPr>
        <w:pStyle w:val="FP"/>
        <w:rPr>
          <w:sz w:val="12"/>
          <w:szCs w:val="12"/>
        </w:rPr>
      </w:pPr>
      <w:r w:rsidRPr="00B80F16">
        <w:rPr>
          <w:sz w:val="12"/>
          <w:szCs w:val="12"/>
        </w:rPr>
        <w:tab/>
        <w:t>09.11.2020</w:t>
      </w:r>
      <w:r w:rsidRPr="00B80F16">
        <w:rPr>
          <w:sz w:val="12"/>
          <w:szCs w:val="12"/>
        </w:rPr>
        <w:tab/>
      </w:r>
      <w:r w:rsidRPr="00B80F16">
        <w:rPr>
          <w:sz w:val="12"/>
          <w:szCs w:val="12"/>
        </w:rPr>
        <w:tab/>
        <w:t>minor adaptations for RAN #90e</w:t>
      </w:r>
    </w:p>
    <w:p w14:paraId="534CCF1A" w14:textId="77777777" w:rsidR="001E4E22" w:rsidRPr="00B80F16" w:rsidRDefault="001E4E22" w:rsidP="001E4E22">
      <w:pPr>
        <w:pStyle w:val="FP"/>
        <w:rPr>
          <w:sz w:val="12"/>
          <w:szCs w:val="12"/>
        </w:rPr>
      </w:pPr>
      <w:r w:rsidRPr="00B80F16">
        <w:rPr>
          <w:sz w:val="12"/>
          <w:szCs w:val="12"/>
        </w:rPr>
        <w:tab/>
        <w:t>31.08.2020</w:t>
      </w:r>
      <w:r w:rsidRPr="00B80F16">
        <w:rPr>
          <w:sz w:val="12"/>
          <w:szCs w:val="12"/>
        </w:rPr>
        <w:tab/>
      </w:r>
      <w:r w:rsidRPr="00B80F16">
        <w:rPr>
          <w:sz w:val="12"/>
          <w:szCs w:val="12"/>
        </w:rPr>
        <w:tab/>
        <w:t>minor adaptations for RAN #89e</w:t>
      </w:r>
    </w:p>
    <w:p w14:paraId="44B1E938" w14:textId="77777777" w:rsidR="00BA51EF" w:rsidRPr="00B80F16" w:rsidRDefault="00BA51EF" w:rsidP="00BA51EF">
      <w:pPr>
        <w:pStyle w:val="FP"/>
        <w:rPr>
          <w:sz w:val="12"/>
          <w:szCs w:val="12"/>
        </w:rPr>
      </w:pPr>
      <w:r w:rsidRPr="00B80F16">
        <w:rPr>
          <w:sz w:val="12"/>
          <w:szCs w:val="12"/>
        </w:rPr>
        <w:tab/>
        <w:t>20.04.2020</w:t>
      </w:r>
      <w:r w:rsidRPr="00B80F16">
        <w:rPr>
          <w:sz w:val="12"/>
          <w:szCs w:val="12"/>
        </w:rPr>
        <w:tab/>
      </w:r>
      <w:r w:rsidRPr="00B80F16">
        <w:rPr>
          <w:sz w:val="12"/>
          <w:szCs w:val="12"/>
        </w:rPr>
        <w:tab/>
        <w:t>minor adaptations for RAN #88e</w:t>
      </w:r>
    </w:p>
    <w:p w14:paraId="784CDBD6" w14:textId="77777777" w:rsidR="00AF3414" w:rsidRPr="00B80F16" w:rsidRDefault="00AF3414" w:rsidP="00AF3414">
      <w:pPr>
        <w:pStyle w:val="FP"/>
        <w:rPr>
          <w:sz w:val="12"/>
          <w:szCs w:val="12"/>
        </w:rPr>
      </w:pPr>
      <w:r w:rsidRPr="00B80F16">
        <w:rPr>
          <w:sz w:val="12"/>
          <w:szCs w:val="12"/>
        </w:rPr>
        <w:lastRenderedPageBreak/>
        <w:tab/>
        <w:t>18.02.2020</w:t>
      </w:r>
      <w:r w:rsidRPr="00B80F16">
        <w:rPr>
          <w:sz w:val="12"/>
          <w:szCs w:val="12"/>
        </w:rPr>
        <w:tab/>
      </w:r>
      <w:r w:rsidRPr="00B80F16">
        <w:rPr>
          <w:sz w:val="12"/>
          <w:szCs w:val="12"/>
        </w:rPr>
        <w:tab/>
        <w:t>minor adaptations for RAN #87e</w:t>
      </w:r>
    </w:p>
    <w:p w14:paraId="379AA06C" w14:textId="77777777" w:rsidR="002C0B82" w:rsidRPr="00B80F16" w:rsidRDefault="002C0B82" w:rsidP="002C0B82">
      <w:pPr>
        <w:pStyle w:val="FP"/>
        <w:rPr>
          <w:sz w:val="12"/>
          <w:szCs w:val="12"/>
        </w:rPr>
      </w:pPr>
      <w:r w:rsidRPr="00B80F16">
        <w:rPr>
          <w:sz w:val="12"/>
          <w:szCs w:val="12"/>
        </w:rPr>
        <w:tab/>
        <w:t>14.11.2019</w:t>
      </w:r>
      <w:r w:rsidRPr="00B80F16">
        <w:rPr>
          <w:sz w:val="12"/>
          <w:szCs w:val="12"/>
        </w:rPr>
        <w:tab/>
      </w:r>
      <w:r w:rsidRPr="00B80F16">
        <w:rPr>
          <w:sz w:val="12"/>
          <w:szCs w:val="12"/>
        </w:rPr>
        <w:tab/>
        <w:t>minor adaptations for RAN #86</w:t>
      </w:r>
    </w:p>
    <w:p w14:paraId="4209167E" w14:textId="77777777" w:rsidR="00E55E83" w:rsidRPr="00B80F16" w:rsidRDefault="00E55E83" w:rsidP="00E55E83">
      <w:pPr>
        <w:pStyle w:val="FP"/>
        <w:rPr>
          <w:sz w:val="12"/>
          <w:szCs w:val="12"/>
        </w:rPr>
      </w:pPr>
      <w:r w:rsidRPr="00B80F16">
        <w:rPr>
          <w:sz w:val="12"/>
          <w:szCs w:val="12"/>
        </w:rPr>
        <w:tab/>
        <w:t>18.08.2019</w:t>
      </w:r>
      <w:r w:rsidRPr="00B80F16">
        <w:rPr>
          <w:sz w:val="12"/>
          <w:szCs w:val="12"/>
        </w:rPr>
        <w:tab/>
      </w:r>
      <w:r w:rsidRPr="00B80F16">
        <w:rPr>
          <w:sz w:val="12"/>
          <w:szCs w:val="12"/>
        </w:rPr>
        <w:tab/>
        <w:t>minor adaptations for RAN #85</w:t>
      </w:r>
    </w:p>
    <w:p w14:paraId="71B0AFA5" w14:textId="77777777" w:rsidR="001B51AB" w:rsidRPr="00B80F16" w:rsidRDefault="001B51AB" w:rsidP="00D60BD6">
      <w:pPr>
        <w:pStyle w:val="FP"/>
        <w:rPr>
          <w:sz w:val="12"/>
          <w:szCs w:val="12"/>
        </w:rPr>
      </w:pPr>
      <w:r w:rsidRPr="00B80F16">
        <w:rPr>
          <w:sz w:val="12"/>
          <w:szCs w:val="12"/>
        </w:rPr>
        <w:tab/>
        <w:t>12.05.2019</w:t>
      </w:r>
      <w:r w:rsidRPr="00B80F16">
        <w:rPr>
          <w:sz w:val="12"/>
          <w:szCs w:val="12"/>
        </w:rPr>
        <w:tab/>
      </w:r>
      <w:r w:rsidRPr="00B80F16">
        <w:rPr>
          <w:sz w:val="12"/>
          <w:szCs w:val="12"/>
        </w:rPr>
        <w:tab/>
        <w:t>minor adaptations for RAN #84</w:t>
      </w:r>
    </w:p>
    <w:p w14:paraId="224F3EE9" w14:textId="77777777" w:rsidR="001A659D" w:rsidRPr="00B80F16" w:rsidRDefault="001A659D" w:rsidP="00D60BD6">
      <w:pPr>
        <w:pStyle w:val="FP"/>
        <w:rPr>
          <w:sz w:val="12"/>
          <w:szCs w:val="12"/>
        </w:rPr>
      </w:pPr>
      <w:r w:rsidRPr="00B80F16">
        <w:rPr>
          <w:sz w:val="12"/>
          <w:szCs w:val="12"/>
        </w:rPr>
        <w:tab/>
        <w:t>27.02</w:t>
      </w:r>
      <w:r w:rsidR="003666A8" w:rsidRPr="00B80F16">
        <w:rPr>
          <w:sz w:val="12"/>
          <w:szCs w:val="12"/>
        </w:rPr>
        <w:t>.</w:t>
      </w:r>
      <w:r w:rsidRPr="00B80F16">
        <w:rPr>
          <w:sz w:val="12"/>
          <w:szCs w:val="12"/>
        </w:rPr>
        <w:t>2019</w:t>
      </w:r>
      <w:r w:rsidRPr="00B80F16">
        <w:rPr>
          <w:sz w:val="12"/>
          <w:szCs w:val="12"/>
        </w:rPr>
        <w:tab/>
      </w:r>
      <w:r w:rsidRPr="00B80F16">
        <w:rPr>
          <w:sz w:val="12"/>
          <w:szCs w:val="12"/>
        </w:rPr>
        <w:tab/>
        <w:t>minor adaptation</w:t>
      </w:r>
      <w:r w:rsidR="003666A8" w:rsidRPr="00B80F16">
        <w:rPr>
          <w:sz w:val="12"/>
          <w:szCs w:val="12"/>
        </w:rPr>
        <w:t>s</w:t>
      </w:r>
      <w:r w:rsidRPr="00B80F16">
        <w:rPr>
          <w:sz w:val="12"/>
          <w:szCs w:val="12"/>
        </w:rPr>
        <w:t xml:space="preserve"> for RAN #83</w:t>
      </w:r>
    </w:p>
    <w:p w14:paraId="552D2EC2" w14:textId="77777777" w:rsidR="003666A8" w:rsidRPr="00B80F16" w:rsidRDefault="003666A8" w:rsidP="00D60BD6">
      <w:pPr>
        <w:pStyle w:val="FP"/>
        <w:rPr>
          <w:sz w:val="12"/>
          <w:szCs w:val="12"/>
        </w:rPr>
      </w:pPr>
      <w:r w:rsidRPr="00B80F16">
        <w:rPr>
          <w:sz w:val="12"/>
          <w:szCs w:val="12"/>
        </w:rPr>
        <w:tab/>
        <w:t>21.11.2018</w:t>
      </w:r>
      <w:r w:rsidRPr="00B80F16">
        <w:rPr>
          <w:sz w:val="12"/>
          <w:szCs w:val="12"/>
        </w:rPr>
        <w:tab/>
      </w:r>
      <w:r w:rsidRPr="00B80F16">
        <w:rPr>
          <w:sz w:val="12"/>
          <w:szCs w:val="12"/>
        </w:rPr>
        <w:tab/>
        <w:t>completion levels</w:t>
      </w:r>
      <w:r w:rsidR="001B51AB" w:rsidRPr="00B80F16">
        <w:rPr>
          <w:sz w:val="12"/>
          <w:szCs w:val="12"/>
        </w:rPr>
        <w:t xml:space="preserve"> </w:t>
      </w:r>
      <w:r w:rsidRPr="00B80F16">
        <w:rPr>
          <w:sz w:val="12"/>
          <w:szCs w:val="12"/>
        </w:rPr>
        <w:t>with colours added (for RAN #82)</w:t>
      </w:r>
    </w:p>
    <w:p w14:paraId="4167B892" w14:textId="77777777" w:rsidR="00C21339" w:rsidRPr="00B80F16" w:rsidRDefault="00C21339" w:rsidP="00D60BD6">
      <w:pPr>
        <w:pStyle w:val="FP"/>
        <w:rPr>
          <w:sz w:val="12"/>
          <w:szCs w:val="12"/>
        </w:rPr>
      </w:pPr>
      <w:r w:rsidRPr="00B80F16">
        <w:rPr>
          <w:sz w:val="12"/>
          <w:szCs w:val="12"/>
        </w:rPr>
        <w:t>v04.81</w:t>
      </w:r>
      <w:r w:rsidRPr="00B80F16">
        <w:rPr>
          <w:sz w:val="12"/>
          <w:szCs w:val="12"/>
        </w:rPr>
        <w:tab/>
        <w:t>31.07.2018</w:t>
      </w:r>
      <w:r w:rsidRPr="00B80F16">
        <w:rPr>
          <w:sz w:val="12"/>
          <w:szCs w:val="12"/>
        </w:rPr>
        <w:tab/>
      </w:r>
      <w:r w:rsidRPr="00B80F16">
        <w:rPr>
          <w:sz w:val="12"/>
          <w:szCs w:val="12"/>
        </w:rPr>
        <w:tab/>
        <w:t>simplification of template and addition of cross-TSG aspects</w:t>
      </w:r>
      <w:r w:rsidR="003666A8" w:rsidRPr="00B80F16">
        <w:rPr>
          <w:sz w:val="12"/>
          <w:szCs w:val="12"/>
        </w:rPr>
        <w:t xml:space="preserve"> (for RAN #81)</w:t>
      </w:r>
    </w:p>
    <w:p w14:paraId="432088B0" w14:textId="77777777" w:rsidR="00D60BD6" w:rsidRPr="00B80F16" w:rsidRDefault="00D60BD6" w:rsidP="00D60BD6">
      <w:pPr>
        <w:pStyle w:val="FP"/>
        <w:rPr>
          <w:sz w:val="12"/>
          <w:szCs w:val="12"/>
        </w:rPr>
      </w:pPr>
      <w:r w:rsidRPr="00B80F16">
        <w:rPr>
          <w:sz w:val="12"/>
          <w:szCs w:val="12"/>
        </w:rPr>
        <w:t>v04.80</w:t>
      </w:r>
      <w:r w:rsidRPr="00B80F16">
        <w:rPr>
          <w:sz w:val="12"/>
          <w:szCs w:val="12"/>
        </w:rPr>
        <w:tab/>
        <w:t>21.05.2018</w:t>
      </w:r>
      <w:r w:rsidRPr="00B80F16">
        <w:rPr>
          <w:sz w:val="12"/>
          <w:szCs w:val="12"/>
        </w:rPr>
        <w:tab/>
      </w:r>
      <w:r w:rsidRPr="00B80F16">
        <w:rPr>
          <w:sz w:val="12"/>
          <w:szCs w:val="12"/>
        </w:rPr>
        <w:tab/>
        <w:t>minor adaptations for RAN #80</w:t>
      </w:r>
    </w:p>
    <w:p w14:paraId="5228A4FF" w14:textId="77777777" w:rsidR="00C80116" w:rsidRPr="00B80F16" w:rsidRDefault="00C80116" w:rsidP="00C80116">
      <w:pPr>
        <w:pStyle w:val="FP"/>
        <w:rPr>
          <w:sz w:val="12"/>
          <w:szCs w:val="12"/>
        </w:rPr>
      </w:pPr>
      <w:r w:rsidRPr="00B80F16">
        <w:rPr>
          <w:sz w:val="12"/>
          <w:szCs w:val="12"/>
        </w:rPr>
        <w:t>v04.79</w:t>
      </w:r>
      <w:r w:rsidRPr="00B80F16">
        <w:rPr>
          <w:sz w:val="12"/>
          <w:szCs w:val="12"/>
        </w:rPr>
        <w:tab/>
        <w:t>26.02.2018</w:t>
      </w:r>
      <w:r w:rsidRPr="00B80F16">
        <w:rPr>
          <w:sz w:val="12"/>
          <w:szCs w:val="12"/>
        </w:rPr>
        <w:tab/>
      </w:r>
      <w:r w:rsidRPr="00B80F16">
        <w:rPr>
          <w:sz w:val="12"/>
          <w:szCs w:val="12"/>
        </w:rPr>
        <w:tab/>
        <w:t>minor adaptations for RAN #79</w:t>
      </w:r>
    </w:p>
    <w:p w14:paraId="7C4EBB67" w14:textId="77777777" w:rsidR="00673911" w:rsidRPr="00B80F16" w:rsidRDefault="00673911" w:rsidP="00673911">
      <w:pPr>
        <w:pStyle w:val="FP"/>
        <w:rPr>
          <w:sz w:val="12"/>
          <w:szCs w:val="12"/>
        </w:rPr>
      </w:pPr>
      <w:r w:rsidRPr="00B80F16">
        <w:rPr>
          <w:sz w:val="12"/>
          <w:szCs w:val="12"/>
        </w:rPr>
        <w:t>v04.78</w:t>
      </w:r>
      <w:r w:rsidRPr="00B80F16">
        <w:rPr>
          <w:sz w:val="12"/>
          <w:szCs w:val="12"/>
        </w:rPr>
        <w:tab/>
        <w:t>18.11.2017</w:t>
      </w:r>
      <w:r w:rsidRPr="00B80F16">
        <w:rPr>
          <w:sz w:val="12"/>
          <w:szCs w:val="12"/>
        </w:rPr>
        <w:tab/>
      </w:r>
      <w:r w:rsidRPr="00B80F16">
        <w:rPr>
          <w:sz w:val="12"/>
          <w:szCs w:val="12"/>
        </w:rPr>
        <w:tab/>
        <w:t>minor adaptations for RAN #78</w:t>
      </w:r>
    </w:p>
    <w:p w14:paraId="7378466A" w14:textId="77777777" w:rsidR="007113A1" w:rsidRPr="00B80F16" w:rsidRDefault="007113A1" w:rsidP="007113A1">
      <w:pPr>
        <w:pStyle w:val="FP"/>
        <w:rPr>
          <w:sz w:val="12"/>
          <w:szCs w:val="12"/>
        </w:rPr>
      </w:pPr>
      <w:r w:rsidRPr="00B80F16">
        <w:rPr>
          <w:sz w:val="12"/>
          <w:szCs w:val="12"/>
        </w:rPr>
        <w:t>v04.77</w:t>
      </w:r>
      <w:r w:rsidRPr="00B80F16">
        <w:rPr>
          <w:sz w:val="12"/>
          <w:szCs w:val="12"/>
        </w:rPr>
        <w:tab/>
        <w:t>06.08.2017</w:t>
      </w:r>
      <w:r w:rsidRPr="00B80F16">
        <w:rPr>
          <w:sz w:val="12"/>
          <w:szCs w:val="12"/>
        </w:rPr>
        <w:tab/>
      </w:r>
      <w:r w:rsidRPr="00B80F16">
        <w:rPr>
          <w:sz w:val="12"/>
          <w:szCs w:val="12"/>
        </w:rPr>
        <w:tab/>
        <w:t>minor adaptations for RAN #77</w:t>
      </w:r>
    </w:p>
    <w:p w14:paraId="68325534" w14:textId="77777777" w:rsidR="00AE08EB" w:rsidRPr="00B80F16" w:rsidRDefault="00AE08EB" w:rsidP="00AE08EB">
      <w:pPr>
        <w:pStyle w:val="FP"/>
        <w:rPr>
          <w:sz w:val="12"/>
          <w:szCs w:val="12"/>
        </w:rPr>
      </w:pPr>
      <w:r w:rsidRPr="00B80F16">
        <w:rPr>
          <w:sz w:val="12"/>
          <w:szCs w:val="12"/>
        </w:rPr>
        <w:t>v04.76</w:t>
      </w:r>
      <w:r w:rsidRPr="00B80F16">
        <w:rPr>
          <w:sz w:val="12"/>
          <w:szCs w:val="12"/>
        </w:rPr>
        <w:tab/>
        <w:t>15.05.2017</w:t>
      </w:r>
      <w:r w:rsidRPr="00B80F16">
        <w:rPr>
          <w:sz w:val="12"/>
          <w:szCs w:val="12"/>
        </w:rPr>
        <w:tab/>
      </w:r>
      <w:r w:rsidRPr="00B80F16">
        <w:rPr>
          <w:sz w:val="12"/>
          <w:szCs w:val="12"/>
        </w:rPr>
        <w:tab/>
        <w:t>minor adaptations for RAN #76</w:t>
      </w:r>
    </w:p>
    <w:p w14:paraId="6DFBA01A" w14:textId="77777777" w:rsidR="000F6C1C" w:rsidRPr="00B80F16" w:rsidRDefault="000F6C1C" w:rsidP="000F6C1C">
      <w:pPr>
        <w:pStyle w:val="FP"/>
        <w:rPr>
          <w:sz w:val="12"/>
          <w:szCs w:val="12"/>
        </w:rPr>
      </w:pPr>
      <w:r w:rsidRPr="00B80F16">
        <w:rPr>
          <w:sz w:val="12"/>
          <w:szCs w:val="12"/>
        </w:rPr>
        <w:t>v04.75</w:t>
      </w:r>
      <w:r w:rsidRPr="00B80F16">
        <w:rPr>
          <w:sz w:val="12"/>
          <w:szCs w:val="12"/>
        </w:rPr>
        <w:tab/>
        <w:t>31.01.2017</w:t>
      </w:r>
      <w:r w:rsidRPr="00B80F16">
        <w:rPr>
          <w:sz w:val="12"/>
          <w:szCs w:val="12"/>
        </w:rPr>
        <w:tab/>
      </w:r>
      <w:r w:rsidRPr="00B80F16">
        <w:rPr>
          <w:sz w:val="12"/>
          <w:szCs w:val="12"/>
        </w:rPr>
        <w:tab/>
        <w:t>minor adaptations for RAN #75</w:t>
      </w:r>
    </w:p>
    <w:p w14:paraId="6939FB15" w14:textId="77777777" w:rsidR="009E209B" w:rsidRPr="00B80F16" w:rsidRDefault="009E209B" w:rsidP="009E209B">
      <w:pPr>
        <w:pStyle w:val="FP"/>
        <w:rPr>
          <w:sz w:val="12"/>
          <w:szCs w:val="12"/>
        </w:rPr>
      </w:pPr>
      <w:r w:rsidRPr="00B80F16">
        <w:rPr>
          <w:sz w:val="12"/>
          <w:szCs w:val="12"/>
        </w:rPr>
        <w:t>v04.74</w:t>
      </w:r>
      <w:r w:rsidRPr="00B80F16">
        <w:rPr>
          <w:sz w:val="12"/>
          <w:szCs w:val="12"/>
        </w:rPr>
        <w:tab/>
        <w:t>28.10.2016</w:t>
      </w:r>
      <w:r w:rsidRPr="00B80F16">
        <w:rPr>
          <w:sz w:val="12"/>
          <w:szCs w:val="12"/>
        </w:rPr>
        <w:tab/>
      </w:r>
      <w:r w:rsidRPr="00B80F16">
        <w:rPr>
          <w:sz w:val="12"/>
          <w:szCs w:val="12"/>
        </w:rPr>
        <w:tab/>
        <w:t>minor adaptations for RAN #74</w:t>
      </w:r>
    </w:p>
    <w:p w14:paraId="7062355C" w14:textId="77777777" w:rsidR="001C4490" w:rsidRPr="00B80F16" w:rsidRDefault="001C4490" w:rsidP="001C4490">
      <w:pPr>
        <w:pStyle w:val="FP"/>
        <w:rPr>
          <w:sz w:val="12"/>
          <w:szCs w:val="12"/>
        </w:rPr>
      </w:pPr>
      <w:r w:rsidRPr="00B80F16">
        <w:rPr>
          <w:sz w:val="12"/>
          <w:szCs w:val="12"/>
        </w:rPr>
        <w:t>v04.73</w:t>
      </w:r>
      <w:r w:rsidRPr="00B80F16">
        <w:rPr>
          <w:sz w:val="12"/>
          <w:szCs w:val="12"/>
        </w:rPr>
        <w:tab/>
        <w:t>01.09.2016</w:t>
      </w:r>
      <w:r w:rsidRPr="00B80F16">
        <w:rPr>
          <w:sz w:val="12"/>
          <w:szCs w:val="12"/>
        </w:rPr>
        <w:tab/>
      </w:r>
      <w:r w:rsidRPr="00B80F16">
        <w:rPr>
          <w:sz w:val="12"/>
          <w:szCs w:val="12"/>
        </w:rPr>
        <w:tab/>
        <w:t>adaptations for RAN #73 (time units in extra Excel table, RAN6 reporting included)</w:t>
      </w:r>
    </w:p>
    <w:p w14:paraId="02A5F75F" w14:textId="77777777" w:rsidR="00D76BA4" w:rsidRPr="00B80F16" w:rsidRDefault="00D76BA4" w:rsidP="00D76BA4">
      <w:pPr>
        <w:pStyle w:val="FP"/>
        <w:rPr>
          <w:sz w:val="12"/>
          <w:szCs w:val="12"/>
        </w:rPr>
      </w:pPr>
      <w:r w:rsidRPr="00B80F16">
        <w:rPr>
          <w:sz w:val="12"/>
          <w:szCs w:val="12"/>
        </w:rPr>
        <w:t>v04.72</w:t>
      </w:r>
      <w:r w:rsidRPr="00B80F16">
        <w:rPr>
          <w:sz w:val="12"/>
          <w:szCs w:val="12"/>
        </w:rPr>
        <w:tab/>
        <w:t>26.05.2016</w:t>
      </w:r>
      <w:r w:rsidRPr="00B80F16">
        <w:rPr>
          <w:sz w:val="12"/>
          <w:szCs w:val="12"/>
        </w:rPr>
        <w:tab/>
      </w:r>
      <w:r w:rsidRPr="00B80F16">
        <w:rPr>
          <w:sz w:val="12"/>
          <w:szCs w:val="12"/>
        </w:rPr>
        <w:tab/>
        <w:t>adaptations for RAN #72 (introduction of NR &amp; GERAN TUs)</w:t>
      </w:r>
    </w:p>
    <w:p w14:paraId="340FAF2F" w14:textId="77777777" w:rsidR="00ED0E8F" w:rsidRPr="00B80F16" w:rsidRDefault="00ED0E8F" w:rsidP="00ED0E8F">
      <w:pPr>
        <w:pStyle w:val="FP"/>
        <w:rPr>
          <w:sz w:val="12"/>
          <w:szCs w:val="12"/>
        </w:rPr>
      </w:pPr>
      <w:r w:rsidRPr="00B80F16">
        <w:rPr>
          <w:sz w:val="12"/>
          <w:szCs w:val="12"/>
        </w:rPr>
        <w:t>v04.71</w:t>
      </w:r>
      <w:r w:rsidRPr="00B80F16">
        <w:rPr>
          <w:sz w:val="12"/>
          <w:szCs w:val="12"/>
        </w:rPr>
        <w:tab/>
        <w:t>10.02.2016</w:t>
      </w:r>
      <w:r w:rsidRPr="00B80F16">
        <w:rPr>
          <w:sz w:val="12"/>
          <w:szCs w:val="12"/>
        </w:rPr>
        <w:tab/>
      </w:r>
      <w:r w:rsidRPr="00B80F16">
        <w:rPr>
          <w:sz w:val="12"/>
          <w:szCs w:val="12"/>
        </w:rPr>
        <w:tab/>
        <w:t>minor adaptations for RAN #71</w:t>
      </w:r>
    </w:p>
    <w:p w14:paraId="58C07657" w14:textId="77777777" w:rsidR="000C00FA" w:rsidRPr="00B80F16" w:rsidRDefault="000C00FA" w:rsidP="000C00FA">
      <w:pPr>
        <w:pStyle w:val="FP"/>
        <w:rPr>
          <w:sz w:val="12"/>
          <w:szCs w:val="12"/>
        </w:rPr>
      </w:pPr>
      <w:r w:rsidRPr="00B80F16">
        <w:rPr>
          <w:sz w:val="12"/>
          <w:szCs w:val="12"/>
        </w:rPr>
        <w:t>v04.70</w:t>
      </w:r>
      <w:r w:rsidRPr="00B80F16">
        <w:rPr>
          <w:sz w:val="12"/>
          <w:szCs w:val="12"/>
        </w:rPr>
        <w:tab/>
        <w:t>30.10.2015</w:t>
      </w:r>
      <w:r w:rsidRPr="00B80F16">
        <w:rPr>
          <w:sz w:val="12"/>
          <w:szCs w:val="12"/>
        </w:rPr>
        <w:tab/>
      </w:r>
      <w:r w:rsidRPr="00B80F16">
        <w:rPr>
          <w:sz w:val="12"/>
          <w:szCs w:val="12"/>
        </w:rPr>
        <w:tab/>
        <w:t>minor adaptations for RAN #70</w:t>
      </w:r>
    </w:p>
    <w:p w14:paraId="6A88D765" w14:textId="77777777" w:rsidR="00F00A3D" w:rsidRPr="00B80F16" w:rsidRDefault="00F00A3D" w:rsidP="00F00A3D">
      <w:pPr>
        <w:pStyle w:val="FP"/>
        <w:rPr>
          <w:sz w:val="12"/>
          <w:szCs w:val="12"/>
        </w:rPr>
      </w:pPr>
      <w:r w:rsidRPr="00B80F16">
        <w:rPr>
          <w:sz w:val="12"/>
          <w:szCs w:val="12"/>
        </w:rPr>
        <w:t>v04.69</w:t>
      </w:r>
      <w:r w:rsidRPr="00B80F16">
        <w:rPr>
          <w:sz w:val="12"/>
          <w:szCs w:val="12"/>
        </w:rPr>
        <w:tab/>
        <w:t>12.08.2015</w:t>
      </w:r>
      <w:r w:rsidRPr="00B80F16">
        <w:rPr>
          <w:sz w:val="12"/>
          <w:szCs w:val="12"/>
        </w:rPr>
        <w:tab/>
      </w:r>
      <w:r w:rsidRPr="00B80F16">
        <w:rPr>
          <w:sz w:val="12"/>
          <w:szCs w:val="12"/>
        </w:rPr>
        <w:tab/>
        <w:t>minor adaptations for RAN #69</w:t>
      </w:r>
    </w:p>
    <w:p w14:paraId="1EBC3E32" w14:textId="77777777" w:rsidR="00D17794" w:rsidRPr="00B80F16" w:rsidRDefault="00D17794" w:rsidP="00D17794">
      <w:pPr>
        <w:pStyle w:val="FP"/>
        <w:rPr>
          <w:sz w:val="12"/>
          <w:szCs w:val="12"/>
        </w:rPr>
      </w:pPr>
      <w:r w:rsidRPr="00B80F16">
        <w:rPr>
          <w:sz w:val="12"/>
          <w:szCs w:val="12"/>
        </w:rPr>
        <w:t>v04.68</w:t>
      </w:r>
      <w:r w:rsidRPr="00B80F16">
        <w:rPr>
          <w:sz w:val="12"/>
          <w:szCs w:val="12"/>
        </w:rPr>
        <w:tab/>
        <w:t>21.05.2015</w:t>
      </w:r>
      <w:r w:rsidRPr="00B80F16">
        <w:rPr>
          <w:sz w:val="12"/>
          <w:szCs w:val="12"/>
        </w:rPr>
        <w:tab/>
      </w:r>
      <w:r w:rsidRPr="00B80F16">
        <w:rPr>
          <w:sz w:val="12"/>
          <w:szCs w:val="12"/>
        </w:rPr>
        <w:tab/>
        <w:t>minor adaptations for RAN #68</w:t>
      </w:r>
    </w:p>
    <w:p w14:paraId="36AACB59" w14:textId="77777777" w:rsidR="00C44CBA" w:rsidRPr="00B80F16" w:rsidRDefault="00C44CBA" w:rsidP="00C44CBA">
      <w:pPr>
        <w:pStyle w:val="FP"/>
        <w:rPr>
          <w:sz w:val="12"/>
          <w:szCs w:val="12"/>
        </w:rPr>
      </w:pPr>
      <w:r w:rsidRPr="00B80F16">
        <w:rPr>
          <w:sz w:val="12"/>
          <w:szCs w:val="12"/>
        </w:rPr>
        <w:t>v04.67</w:t>
      </w:r>
      <w:r w:rsidRPr="00B80F16">
        <w:rPr>
          <w:sz w:val="12"/>
          <w:szCs w:val="12"/>
        </w:rPr>
        <w:tab/>
        <w:t>01.02.2015</w:t>
      </w:r>
      <w:r w:rsidRPr="00B80F16">
        <w:rPr>
          <w:sz w:val="12"/>
          <w:szCs w:val="12"/>
        </w:rPr>
        <w:tab/>
      </w:r>
      <w:r w:rsidRPr="00B80F16">
        <w:rPr>
          <w:sz w:val="12"/>
          <w:szCs w:val="12"/>
        </w:rPr>
        <w:tab/>
        <w:t>minor adaptations for RAN #67</w:t>
      </w:r>
    </w:p>
    <w:p w14:paraId="5147DE3D" w14:textId="77777777" w:rsidR="00A458D4" w:rsidRPr="00B80F16" w:rsidRDefault="00A458D4" w:rsidP="00BE1D1F">
      <w:pPr>
        <w:pStyle w:val="FP"/>
        <w:rPr>
          <w:sz w:val="12"/>
          <w:szCs w:val="12"/>
        </w:rPr>
      </w:pPr>
      <w:r w:rsidRPr="00B80F16">
        <w:rPr>
          <w:sz w:val="12"/>
          <w:szCs w:val="12"/>
        </w:rPr>
        <w:t>v04.66</w:t>
      </w:r>
      <w:r w:rsidRPr="00B80F16">
        <w:rPr>
          <w:sz w:val="12"/>
          <w:szCs w:val="12"/>
        </w:rPr>
        <w:tab/>
        <w:t>16.11.2014</w:t>
      </w:r>
      <w:r w:rsidRPr="00B80F16">
        <w:rPr>
          <w:sz w:val="12"/>
          <w:szCs w:val="12"/>
        </w:rPr>
        <w:tab/>
      </w:r>
      <w:r w:rsidRPr="00B80F16">
        <w:rPr>
          <w:sz w:val="12"/>
          <w:szCs w:val="12"/>
        </w:rPr>
        <w:tab/>
        <w:t>minor adaptations for RAN #66</w:t>
      </w:r>
    </w:p>
    <w:p w14:paraId="4D2599E2" w14:textId="77777777" w:rsidR="00BE1D1F" w:rsidRPr="00B80F16" w:rsidRDefault="00BE1D1F" w:rsidP="00BE1D1F">
      <w:pPr>
        <w:pStyle w:val="FP"/>
        <w:rPr>
          <w:sz w:val="12"/>
          <w:szCs w:val="12"/>
        </w:rPr>
      </w:pPr>
      <w:r w:rsidRPr="00B80F16">
        <w:rPr>
          <w:sz w:val="12"/>
          <w:szCs w:val="12"/>
        </w:rPr>
        <w:t>v04.65</w:t>
      </w:r>
      <w:r w:rsidRPr="00B80F16">
        <w:rPr>
          <w:sz w:val="12"/>
          <w:szCs w:val="12"/>
        </w:rPr>
        <w:tab/>
        <w:t>16.08.2014</w:t>
      </w:r>
      <w:r w:rsidRPr="00B80F16">
        <w:rPr>
          <w:sz w:val="12"/>
          <w:szCs w:val="12"/>
        </w:rPr>
        <w:tab/>
      </w:r>
      <w:r w:rsidRPr="00B80F16">
        <w:rPr>
          <w:sz w:val="12"/>
          <w:szCs w:val="12"/>
        </w:rPr>
        <w:tab/>
        <w:t>minor adaptations for RAN #65</w:t>
      </w:r>
    </w:p>
    <w:p w14:paraId="368D5722" w14:textId="77777777" w:rsidR="004B7B48" w:rsidRPr="00B80F16" w:rsidRDefault="004B7B48" w:rsidP="004B7B48">
      <w:pPr>
        <w:pStyle w:val="FP"/>
        <w:rPr>
          <w:sz w:val="12"/>
          <w:szCs w:val="12"/>
        </w:rPr>
      </w:pPr>
      <w:r w:rsidRPr="00B80F16">
        <w:rPr>
          <w:sz w:val="12"/>
          <w:szCs w:val="12"/>
        </w:rPr>
        <w:t>v04.64</w:t>
      </w:r>
      <w:r w:rsidRPr="00B80F16">
        <w:rPr>
          <w:sz w:val="12"/>
          <w:szCs w:val="12"/>
        </w:rPr>
        <w:tab/>
        <w:t>22.05.2014</w:t>
      </w:r>
      <w:r w:rsidRPr="00B80F16">
        <w:rPr>
          <w:sz w:val="12"/>
          <w:szCs w:val="12"/>
        </w:rPr>
        <w:tab/>
      </w:r>
      <w:r w:rsidRPr="00B80F16">
        <w:rPr>
          <w:sz w:val="12"/>
          <w:szCs w:val="12"/>
        </w:rPr>
        <w:tab/>
        <w:t>minor adaptations for RAN #64</w:t>
      </w:r>
    </w:p>
    <w:p w14:paraId="675479A2" w14:textId="77777777" w:rsidR="00D160C1" w:rsidRPr="00B80F16" w:rsidRDefault="00D160C1" w:rsidP="006A3ADF">
      <w:pPr>
        <w:pStyle w:val="FP"/>
        <w:rPr>
          <w:sz w:val="12"/>
          <w:szCs w:val="12"/>
        </w:rPr>
      </w:pPr>
      <w:r w:rsidRPr="00B80F16">
        <w:rPr>
          <w:sz w:val="12"/>
          <w:szCs w:val="12"/>
        </w:rPr>
        <w:t>v04.63</w:t>
      </w:r>
      <w:r w:rsidRPr="00B80F16">
        <w:rPr>
          <w:sz w:val="12"/>
          <w:szCs w:val="12"/>
        </w:rPr>
        <w:tab/>
        <w:t>24.01.2014</w:t>
      </w:r>
      <w:r w:rsidRPr="00B80F16">
        <w:rPr>
          <w:sz w:val="12"/>
          <w:szCs w:val="12"/>
        </w:rPr>
        <w:tab/>
      </w:r>
      <w:r w:rsidRPr="00B80F16">
        <w:rPr>
          <w:sz w:val="12"/>
          <w:szCs w:val="12"/>
        </w:rPr>
        <w:tab/>
        <w:t>restructuring for RAN #63 to cover Core &amp; Perf. in one doc file</w:t>
      </w:r>
    </w:p>
    <w:p w14:paraId="2ECB243A" w14:textId="77777777" w:rsidR="00AD7ADC" w:rsidRPr="00B80F16" w:rsidRDefault="00AD7ADC" w:rsidP="006A3ADF">
      <w:pPr>
        <w:pStyle w:val="FP"/>
        <w:rPr>
          <w:sz w:val="12"/>
          <w:szCs w:val="12"/>
        </w:rPr>
      </w:pPr>
      <w:r w:rsidRPr="00B80F16">
        <w:rPr>
          <w:sz w:val="12"/>
          <w:szCs w:val="12"/>
        </w:rPr>
        <w:t>v03.62</w:t>
      </w:r>
      <w:r w:rsidRPr="00B80F16">
        <w:rPr>
          <w:sz w:val="12"/>
          <w:szCs w:val="12"/>
        </w:rPr>
        <w:tab/>
        <w:t>11.11.2013</w:t>
      </w:r>
      <w:r w:rsidRPr="00B80F16">
        <w:rPr>
          <w:sz w:val="12"/>
          <w:szCs w:val="12"/>
        </w:rPr>
        <w:tab/>
      </w:r>
      <w:r w:rsidRPr="00B80F16">
        <w:rPr>
          <w:sz w:val="12"/>
          <w:szCs w:val="12"/>
        </w:rPr>
        <w:tab/>
        <w:t>section 1.2.3 adapted for RAN #62</w:t>
      </w:r>
    </w:p>
    <w:p w14:paraId="42399FE2" w14:textId="77777777" w:rsidR="00EA2DC1" w:rsidRPr="00B80F16" w:rsidRDefault="00AD7ADC" w:rsidP="006A3ADF">
      <w:pPr>
        <w:pStyle w:val="FP"/>
        <w:rPr>
          <w:sz w:val="12"/>
          <w:szCs w:val="12"/>
        </w:rPr>
      </w:pPr>
      <w:r w:rsidRPr="00B80F16">
        <w:rPr>
          <w:sz w:val="12"/>
          <w:szCs w:val="12"/>
        </w:rPr>
        <w:t>v03</w:t>
      </w:r>
      <w:r w:rsidRPr="00B80F16">
        <w:rPr>
          <w:sz w:val="12"/>
          <w:szCs w:val="12"/>
        </w:rPr>
        <w:tab/>
        <w:t>11.08.2013</w:t>
      </w:r>
      <w:r w:rsidR="00EA2DC1" w:rsidRPr="00B80F16">
        <w:rPr>
          <w:sz w:val="12"/>
          <w:szCs w:val="12"/>
        </w:rPr>
        <w:tab/>
      </w:r>
      <w:r w:rsidR="00EA2DC1" w:rsidRPr="00B80F16">
        <w:rPr>
          <w:sz w:val="12"/>
          <w:szCs w:val="12"/>
        </w:rPr>
        <w:tab/>
        <w:t>section 1.2.3 added on time budget</w:t>
      </w:r>
    </w:p>
    <w:p w14:paraId="37B780A3" w14:textId="77777777" w:rsidR="006A3ADF" w:rsidRPr="00B80F16" w:rsidRDefault="006A3ADF" w:rsidP="006A3ADF">
      <w:pPr>
        <w:pStyle w:val="FP"/>
        <w:rPr>
          <w:sz w:val="12"/>
          <w:szCs w:val="12"/>
        </w:rPr>
      </w:pPr>
      <w:r w:rsidRPr="00B80F16">
        <w:rPr>
          <w:sz w:val="12"/>
          <w:szCs w:val="12"/>
        </w:rPr>
        <w:t>v02</w:t>
      </w:r>
      <w:r w:rsidRPr="00B80F16">
        <w:rPr>
          <w:sz w:val="12"/>
          <w:szCs w:val="12"/>
        </w:rPr>
        <w:tab/>
        <w:t>07.05.2010</w:t>
      </w:r>
      <w:r w:rsidRPr="00B80F16">
        <w:rPr>
          <w:sz w:val="12"/>
          <w:szCs w:val="12"/>
        </w:rPr>
        <w:tab/>
      </w:r>
      <w:r w:rsidRPr="00B80F16">
        <w:rPr>
          <w:sz w:val="12"/>
          <w:szCs w:val="12"/>
        </w:rPr>
        <w:tab/>
        <w:t>history added, some spelling corrections</w:t>
      </w:r>
    </w:p>
    <w:p w14:paraId="15CEB766" w14:textId="77777777" w:rsidR="006A3ADF" w:rsidRPr="006A3ADF" w:rsidRDefault="006A3ADF" w:rsidP="006A3ADF">
      <w:pPr>
        <w:pStyle w:val="FP"/>
        <w:rPr>
          <w:sz w:val="12"/>
          <w:szCs w:val="12"/>
        </w:rPr>
      </w:pPr>
      <w:r w:rsidRPr="00B80F16">
        <w:rPr>
          <w:sz w:val="12"/>
          <w:szCs w:val="12"/>
        </w:rPr>
        <w:t>v01</w:t>
      </w:r>
      <w:r w:rsidRPr="00B80F16">
        <w:rPr>
          <w:sz w:val="12"/>
          <w:szCs w:val="12"/>
        </w:rPr>
        <w:tab/>
        <w:t>13.11.2009</w:t>
      </w:r>
      <w:r w:rsidRPr="00B80F16">
        <w:rPr>
          <w:sz w:val="12"/>
          <w:szCs w:val="12"/>
        </w:rPr>
        <w:tab/>
      </w:r>
      <w:r w:rsidRPr="00B80F16">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9DDD0" w14:textId="77777777" w:rsidR="005E6BBA" w:rsidRDefault="005E6BBA">
      <w:r>
        <w:separator/>
      </w:r>
    </w:p>
  </w:endnote>
  <w:endnote w:type="continuationSeparator" w:id="0">
    <w:p w14:paraId="23A4D634" w14:textId="77777777" w:rsidR="005E6BBA" w:rsidRDefault="005E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80F16">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80F16">
      <w:rPr>
        <w:rStyle w:val="ac"/>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61B01" w14:textId="77777777" w:rsidR="005E6BBA" w:rsidRDefault="005E6BBA">
      <w:r>
        <w:separator/>
      </w:r>
    </w:p>
  </w:footnote>
  <w:footnote w:type="continuationSeparator" w:id="0">
    <w:p w14:paraId="1E117EA4" w14:textId="77777777" w:rsidR="005E6BBA" w:rsidRDefault="005E6B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7752"/>
    <w:rsid w:val="000B572C"/>
    <w:rsid w:val="000C00FA"/>
    <w:rsid w:val="000C51AA"/>
    <w:rsid w:val="000D17BC"/>
    <w:rsid w:val="000D2186"/>
    <w:rsid w:val="000D608F"/>
    <w:rsid w:val="000E4F35"/>
    <w:rsid w:val="000E57DB"/>
    <w:rsid w:val="000F6C1C"/>
    <w:rsid w:val="00110BAE"/>
    <w:rsid w:val="00113BE2"/>
    <w:rsid w:val="00116F4B"/>
    <w:rsid w:val="001221AC"/>
    <w:rsid w:val="001229F4"/>
    <w:rsid w:val="001334CC"/>
    <w:rsid w:val="00137471"/>
    <w:rsid w:val="00150FD3"/>
    <w:rsid w:val="00162F79"/>
    <w:rsid w:val="00172DEC"/>
    <w:rsid w:val="00184428"/>
    <w:rsid w:val="001A248F"/>
    <w:rsid w:val="001A3B5F"/>
    <w:rsid w:val="001A4E39"/>
    <w:rsid w:val="001A659D"/>
    <w:rsid w:val="001B51AB"/>
    <w:rsid w:val="001B5CA8"/>
    <w:rsid w:val="001C4490"/>
    <w:rsid w:val="001D1ABC"/>
    <w:rsid w:val="001D2C1A"/>
    <w:rsid w:val="001D3BA2"/>
    <w:rsid w:val="001D44B7"/>
    <w:rsid w:val="001E0075"/>
    <w:rsid w:val="001E4E22"/>
    <w:rsid w:val="001F13EC"/>
    <w:rsid w:val="001F1B1F"/>
    <w:rsid w:val="001F2A20"/>
    <w:rsid w:val="001F486F"/>
    <w:rsid w:val="00207DC4"/>
    <w:rsid w:val="002173B9"/>
    <w:rsid w:val="0022485E"/>
    <w:rsid w:val="00230CB6"/>
    <w:rsid w:val="00243A99"/>
    <w:rsid w:val="00251781"/>
    <w:rsid w:val="002556C4"/>
    <w:rsid w:val="00267E76"/>
    <w:rsid w:val="0028654C"/>
    <w:rsid w:val="00294D1C"/>
    <w:rsid w:val="0029567C"/>
    <w:rsid w:val="002A7482"/>
    <w:rsid w:val="002B2246"/>
    <w:rsid w:val="002C0B82"/>
    <w:rsid w:val="00301B7A"/>
    <w:rsid w:val="00306D59"/>
    <w:rsid w:val="00324F9D"/>
    <w:rsid w:val="0032503A"/>
    <w:rsid w:val="00325EE1"/>
    <w:rsid w:val="003357C0"/>
    <w:rsid w:val="00340A20"/>
    <w:rsid w:val="00344D60"/>
    <w:rsid w:val="00346477"/>
    <w:rsid w:val="00347CB0"/>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402AF"/>
    <w:rsid w:val="004531C9"/>
    <w:rsid w:val="00457D91"/>
    <w:rsid w:val="00460733"/>
    <w:rsid w:val="00460C31"/>
    <w:rsid w:val="00464E5B"/>
    <w:rsid w:val="0047055A"/>
    <w:rsid w:val="00474450"/>
    <w:rsid w:val="004873E6"/>
    <w:rsid w:val="00490DF7"/>
    <w:rsid w:val="004A6DF7"/>
    <w:rsid w:val="004B15B8"/>
    <w:rsid w:val="004B566C"/>
    <w:rsid w:val="004B7B48"/>
    <w:rsid w:val="004C6D72"/>
    <w:rsid w:val="004D0EB5"/>
    <w:rsid w:val="004D243D"/>
    <w:rsid w:val="004D4AB1"/>
    <w:rsid w:val="004E7103"/>
    <w:rsid w:val="004E7EAC"/>
    <w:rsid w:val="004F218A"/>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3315"/>
    <w:rsid w:val="005A170D"/>
    <w:rsid w:val="005A1E3E"/>
    <w:rsid w:val="005A2CB5"/>
    <w:rsid w:val="005A4B1B"/>
    <w:rsid w:val="005A6C96"/>
    <w:rsid w:val="005C6AE3"/>
    <w:rsid w:val="005D0418"/>
    <w:rsid w:val="005E1D58"/>
    <w:rsid w:val="005E6BBA"/>
    <w:rsid w:val="00602503"/>
    <w:rsid w:val="00610E37"/>
    <w:rsid w:val="006207CE"/>
    <w:rsid w:val="006207ED"/>
    <w:rsid w:val="00626BC9"/>
    <w:rsid w:val="006458DF"/>
    <w:rsid w:val="00650D52"/>
    <w:rsid w:val="006615B2"/>
    <w:rsid w:val="00662313"/>
    <w:rsid w:val="00673911"/>
    <w:rsid w:val="00676F2F"/>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1EED"/>
    <w:rsid w:val="007A3A5A"/>
    <w:rsid w:val="007A4370"/>
    <w:rsid w:val="007B2C15"/>
    <w:rsid w:val="007D2B45"/>
    <w:rsid w:val="007D6DF3"/>
    <w:rsid w:val="007E1D15"/>
    <w:rsid w:val="007E1DEA"/>
    <w:rsid w:val="007E2202"/>
    <w:rsid w:val="007F122E"/>
    <w:rsid w:val="007F12EB"/>
    <w:rsid w:val="007F26E9"/>
    <w:rsid w:val="00810700"/>
    <w:rsid w:val="0081218C"/>
    <w:rsid w:val="008145EA"/>
    <w:rsid w:val="00815869"/>
    <w:rsid w:val="00816B81"/>
    <w:rsid w:val="00823B90"/>
    <w:rsid w:val="0083266E"/>
    <w:rsid w:val="00841F9F"/>
    <w:rsid w:val="008546E5"/>
    <w:rsid w:val="00865EA8"/>
    <w:rsid w:val="00871653"/>
    <w:rsid w:val="00880684"/>
    <w:rsid w:val="00881D74"/>
    <w:rsid w:val="00881E7B"/>
    <w:rsid w:val="008836AC"/>
    <w:rsid w:val="00887422"/>
    <w:rsid w:val="0089166C"/>
    <w:rsid w:val="00893204"/>
    <w:rsid w:val="008960DE"/>
    <w:rsid w:val="008A36DF"/>
    <w:rsid w:val="008A7F75"/>
    <w:rsid w:val="008C1698"/>
    <w:rsid w:val="008C1A3D"/>
    <w:rsid w:val="008D01C3"/>
    <w:rsid w:val="008D1E13"/>
    <w:rsid w:val="008D6549"/>
    <w:rsid w:val="008D70D2"/>
    <w:rsid w:val="008D7D13"/>
    <w:rsid w:val="008E4BF3"/>
    <w:rsid w:val="00900AE8"/>
    <w:rsid w:val="00900DAD"/>
    <w:rsid w:val="00911AA4"/>
    <w:rsid w:val="0091408E"/>
    <w:rsid w:val="009145E8"/>
    <w:rsid w:val="009378CA"/>
    <w:rsid w:val="009412AC"/>
    <w:rsid w:val="0095025E"/>
    <w:rsid w:val="00952716"/>
    <w:rsid w:val="00955C4C"/>
    <w:rsid w:val="00971714"/>
    <w:rsid w:val="00971EDF"/>
    <w:rsid w:val="00987003"/>
    <w:rsid w:val="00995338"/>
    <w:rsid w:val="00996777"/>
    <w:rsid w:val="009C0BC7"/>
    <w:rsid w:val="009C6592"/>
    <w:rsid w:val="009E209B"/>
    <w:rsid w:val="009F0747"/>
    <w:rsid w:val="00A03514"/>
    <w:rsid w:val="00A17079"/>
    <w:rsid w:val="00A21301"/>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51D1"/>
    <w:rsid w:val="00AD53C7"/>
    <w:rsid w:val="00AD7ADC"/>
    <w:rsid w:val="00AE08EB"/>
    <w:rsid w:val="00AF0C5A"/>
    <w:rsid w:val="00AF3414"/>
    <w:rsid w:val="00B00BBE"/>
    <w:rsid w:val="00B03373"/>
    <w:rsid w:val="00B05C93"/>
    <w:rsid w:val="00B10710"/>
    <w:rsid w:val="00B208FA"/>
    <w:rsid w:val="00B25C12"/>
    <w:rsid w:val="00B2766F"/>
    <w:rsid w:val="00B31ABC"/>
    <w:rsid w:val="00B36C0F"/>
    <w:rsid w:val="00B43493"/>
    <w:rsid w:val="00B445ED"/>
    <w:rsid w:val="00B44E1C"/>
    <w:rsid w:val="00B61B7A"/>
    <w:rsid w:val="00B6300F"/>
    <w:rsid w:val="00B70389"/>
    <w:rsid w:val="00B80F16"/>
    <w:rsid w:val="00B81BF6"/>
    <w:rsid w:val="00B84623"/>
    <w:rsid w:val="00B86AA9"/>
    <w:rsid w:val="00BA494B"/>
    <w:rsid w:val="00BA51EF"/>
    <w:rsid w:val="00BA6243"/>
    <w:rsid w:val="00BB66D5"/>
    <w:rsid w:val="00BC0E71"/>
    <w:rsid w:val="00BC7E6E"/>
    <w:rsid w:val="00BE1D1F"/>
    <w:rsid w:val="00BE256D"/>
    <w:rsid w:val="00BE3060"/>
    <w:rsid w:val="00BE5E66"/>
    <w:rsid w:val="00BE6BBA"/>
    <w:rsid w:val="00C00281"/>
    <w:rsid w:val="00C05625"/>
    <w:rsid w:val="00C1751E"/>
    <w:rsid w:val="00C17C6C"/>
    <w:rsid w:val="00C21339"/>
    <w:rsid w:val="00C25E65"/>
    <w:rsid w:val="00C266F9"/>
    <w:rsid w:val="00C371EA"/>
    <w:rsid w:val="00C445AD"/>
    <w:rsid w:val="00C44CBA"/>
    <w:rsid w:val="00C458F0"/>
    <w:rsid w:val="00C4666A"/>
    <w:rsid w:val="00C479A3"/>
    <w:rsid w:val="00C50477"/>
    <w:rsid w:val="00C57032"/>
    <w:rsid w:val="00C74DAF"/>
    <w:rsid w:val="00C80116"/>
    <w:rsid w:val="00C87BFC"/>
    <w:rsid w:val="00CD0E74"/>
    <w:rsid w:val="00CD7EAD"/>
    <w:rsid w:val="00CF2490"/>
    <w:rsid w:val="00CF5E71"/>
    <w:rsid w:val="00CF7FAC"/>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C2062"/>
    <w:rsid w:val="00DE2A08"/>
    <w:rsid w:val="00DE2B4D"/>
    <w:rsid w:val="00E00E44"/>
    <w:rsid w:val="00E049A8"/>
    <w:rsid w:val="00E12ECB"/>
    <w:rsid w:val="00E1451F"/>
    <w:rsid w:val="00E157B0"/>
    <w:rsid w:val="00E15A72"/>
    <w:rsid w:val="00E15E28"/>
    <w:rsid w:val="00E16577"/>
    <w:rsid w:val="00E36051"/>
    <w:rsid w:val="00E427FD"/>
    <w:rsid w:val="00E544FA"/>
    <w:rsid w:val="00E55E83"/>
    <w:rsid w:val="00E5792E"/>
    <w:rsid w:val="00E6077C"/>
    <w:rsid w:val="00E65CDE"/>
    <w:rsid w:val="00E6618E"/>
    <w:rsid w:val="00E77436"/>
    <w:rsid w:val="00E82C8E"/>
    <w:rsid w:val="00E87CFA"/>
    <w:rsid w:val="00E93D77"/>
    <w:rsid w:val="00E95264"/>
    <w:rsid w:val="00E95D88"/>
    <w:rsid w:val="00EA2172"/>
    <w:rsid w:val="00EA2DC1"/>
    <w:rsid w:val="00EC1475"/>
    <w:rsid w:val="00EC5571"/>
    <w:rsid w:val="00ED0E8F"/>
    <w:rsid w:val="00ED1948"/>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14</Pages>
  <Words>7172</Words>
  <Characters>40882</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47959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Communication Standard Task(youngdae.lee@lge.com)</cp:lastModifiedBy>
  <cp:revision>2</cp:revision>
  <dcterms:created xsi:type="dcterms:W3CDTF">2023-06-05T11:51:00Z</dcterms:created>
  <dcterms:modified xsi:type="dcterms:W3CDTF">2023-06-05T11:51:00Z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